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C353" w14:textId="13C210EB" w:rsidR="009E189B" w:rsidRPr="00C94443" w:rsidRDefault="00DD2233" w:rsidP="009E189B">
      <w:pPr>
        <w:spacing w:after="360"/>
        <w:rPr>
          <w:rFonts w:ascii="Calibri" w:hAnsi="Calibri" w:cs="Calibri"/>
          <w:b/>
          <w:bCs/>
          <w:lang w:val="nb-NO"/>
        </w:rPr>
      </w:pPr>
      <w:r w:rsidRPr="00C94443">
        <w:rPr>
          <w:rFonts w:ascii="Calibri" w:hAnsi="Calibri" w:cs="Calibri"/>
          <w:b/>
          <w:bCs/>
          <w:sz w:val="24"/>
          <w:szCs w:val="24"/>
          <w:lang w:val="nb-NO"/>
        </w:rPr>
        <w:t>Bestillingsskjema</w:t>
      </w:r>
      <w:r w:rsidR="00D32007">
        <w:rPr>
          <w:rFonts w:ascii="Calibri" w:hAnsi="Calibri" w:cs="Calibri"/>
          <w:b/>
          <w:bCs/>
          <w:sz w:val="24"/>
          <w:szCs w:val="24"/>
          <w:lang w:val="nb-NO"/>
        </w:rPr>
        <w:t xml:space="preserve"> </w:t>
      </w:r>
      <w:r w:rsidRPr="00C94443">
        <w:rPr>
          <w:rFonts w:ascii="Calibri" w:hAnsi="Calibri" w:cs="Calibri"/>
          <w:b/>
          <w:bCs/>
          <w:sz w:val="24"/>
          <w:szCs w:val="24"/>
          <w:lang w:val="nb-NO"/>
        </w:rPr>
        <w:t>Betalingsløsninger</w:t>
      </w:r>
    </w:p>
    <w:tbl>
      <w:tblPr>
        <w:tblStyle w:val="Tabellrutenett"/>
        <w:tblW w:w="10800" w:type="dxa"/>
        <w:tblLook w:val="04A0" w:firstRow="1" w:lastRow="0" w:firstColumn="1" w:lastColumn="0" w:noHBand="0" w:noVBand="1"/>
      </w:tblPr>
      <w:tblGrid>
        <w:gridCol w:w="899"/>
        <w:gridCol w:w="900"/>
        <w:gridCol w:w="900"/>
        <w:gridCol w:w="541"/>
        <w:gridCol w:w="359"/>
        <w:gridCol w:w="900"/>
        <w:gridCol w:w="751"/>
        <w:gridCol w:w="600"/>
        <w:gridCol w:w="450"/>
        <w:gridCol w:w="900"/>
        <w:gridCol w:w="236"/>
        <w:gridCol w:w="1204"/>
        <w:gridCol w:w="359"/>
        <w:gridCol w:w="900"/>
        <w:gridCol w:w="901"/>
      </w:tblGrid>
      <w:tr w:rsidR="00BA796D" w:rsidRPr="007B308E" w14:paraId="069D8E5D" w14:textId="383AA805" w:rsidTr="000C52BB">
        <w:trPr>
          <w:trHeight w:val="312"/>
        </w:trPr>
        <w:tc>
          <w:tcPr>
            <w:tcW w:w="10800" w:type="dxa"/>
            <w:gridSpan w:val="15"/>
            <w:tcBorders>
              <w:top w:val="nil"/>
              <w:left w:val="nil"/>
              <w:bottom w:val="single" w:sz="4" w:space="0" w:color="auto"/>
              <w:right w:val="nil"/>
            </w:tcBorders>
            <w:shd w:val="clear" w:color="auto" w:fill="auto"/>
            <w:vAlign w:val="center"/>
          </w:tcPr>
          <w:p w14:paraId="454F19CC" w14:textId="1194BA3B" w:rsidR="00BA796D" w:rsidRPr="00C94443" w:rsidRDefault="00BA796D" w:rsidP="002B7166">
            <w:pPr>
              <w:rPr>
                <w:rFonts w:ascii="Calibri" w:hAnsi="Calibri" w:cs="Calibri"/>
                <w:b/>
                <w:bCs/>
                <w:sz w:val="16"/>
                <w:szCs w:val="16"/>
                <w:lang w:val="nb-NO"/>
              </w:rPr>
            </w:pPr>
            <w:r w:rsidRPr="00C94443">
              <w:rPr>
                <w:rFonts w:ascii="Calibri" w:hAnsi="Calibri" w:cs="Calibri"/>
                <w:b/>
                <w:bCs/>
                <w:sz w:val="16"/>
                <w:szCs w:val="16"/>
                <w:lang w:val="nb-NO"/>
              </w:rPr>
              <w:t xml:space="preserve">Avtalen gjelder: </w:t>
            </w:r>
            <w:r w:rsidR="002C627C">
              <w:rPr>
                <w:rFonts w:ascii="Calibri" w:hAnsi="Calibri" w:cs="Calibri"/>
                <w:b/>
                <w:bCs/>
                <w:sz w:val="16"/>
                <w:szCs w:val="16"/>
                <w:lang w:val="nb-NO"/>
              </w:rPr>
              <w:t xml:space="preserve"> </w:t>
            </w:r>
            <w:sdt>
              <w:sdtPr>
                <w:rPr>
                  <w:rFonts w:ascii="Calibri" w:hAnsi="Calibri" w:cs="Calibri"/>
                  <w:sz w:val="16"/>
                  <w:szCs w:val="16"/>
                  <w:lang w:val="nb-NO"/>
                </w:rPr>
                <w:id w:val="-1969879478"/>
                <w14:checkbox>
                  <w14:checked w14:val="1"/>
                  <w14:checkedState w14:val="2612" w14:font="MS Gothic"/>
                  <w14:uncheckedState w14:val="2610" w14:font="MS Gothic"/>
                </w14:checkbox>
              </w:sdtPr>
              <w:sdtEndPr/>
              <w:sdtContent>
                <w:r w:rsidR="00FF449E">
                  <w:rPr>
                    <w:rFonts w:ascii="MS Gothic" w:eastAsia="MS Gothic" w:hAnsi="MS Gothic" w:cs="Calibri" w:hint="eastAsia"/>
                    <w:sz w:val="16"/>
                    <w:szCs w:val="16"/>
                    <w:lang w:val="nb-NO"/>
                  </w:rPr>
                  <w:t>☒</w:t>
                </w:r>
              </w:sdtContent>
            </w:sdt>
            <w:r w:rsidRPr="00C94443">
              <w:rPr>
                <w:rFonts w:ascii="Calibri" w:hAnsi="Calibri" w:cs="Calibri"/>
                <w:sz w:val="16"/>
                <w:szCs w:val="16"/>
                <w:lang w:val="nb-NO"/>
              </w:rPr>
              <w:t xml:space="preserve"> Ny bestilling    </w:t>
            </w:r>
            <w:sdt>
              <w:sdtPr>
                <w:rPr>
                  <w:rFonts w:ascii="Calibri" w:hAnsi="Calibri" w:cs="Calibri"/>
                  <w:sz w:val="16"/>
                  <w:szCs w:val="16"/>
                  <w:lang w:val="nb-NO"/>
                </w:rPr>
                <w:id w:val="-1774619241"/>
                <w14:checkbox>
                  <w14:checked w14:val="0"/>
                  <w14:checkedState w14:val="2612" w14:font="MS Gothic"/>
                  <w14:uncheckedState w14:val="2610" w14:font="MS Gothic"/>
                </w14:checkbox>
              </w:sdtPr>
              <w:sdtEndPr/>
              <w:sdtContent>
                <w:r w:rsidRPr="00C94443">
                  <w:rPr>
                    <w:rFonts w:ascii="Segoe UI Symbol" w:eastAsia="MS Gothic" w:hAnsi="Segoe UI Symbol" w:cs="Segoe UI Symbol"/>
                    <w:sz w:val="16"/>
                    <w:szCs w:val="16"/>
                    <w:lang w:val="nb-NO"/>
                  </w:rPr>
                  <w:t>☐</w:t>
                </w:r>
              </w:sdtContent>
            </w:sdt>
            <w:r w:rsidRPr="00C94443">
              <w:rPr>
                <w:rFonts w:ascii="Calibri" w:hAnsi="Calibri" w:cs="Calibri"/>
                <w:sz w:val="16"/>
                <w:szCs w:val="16"/>
                <w:lang w:val="nb-NO"/>
              </w:rPr>
              <w:t xml:space="preserve"> Eierskifte    </w:t>
            </w:r>
            <w:sdt>
              <w:sdtPr>
                <w:rPr>
                  <w:rFonts w:ascii="Calibri" w:hAnsi="Calibri" w:cs="Calibri"/>
                  <w:sz w:val="16"/>
                  <w:szCs w:val="16"/>
                  <w:lang w:val="nb-NO"/>
                </w:rPr>
                <w:id w:val="2052109610"/>
                <w14:checkbox>
                  <w14:checked w14:val="0"/>
                  <w14:checkedState w14:val="2612" w14:font="MS Gothic"/>
                  <w14:uncheckedState w14:val="2610" w14:font="MS Gothic"/>
                </w14:checkbox>
              </w:sdtPr>
              <w:sdtEndPr/>
              <w:sdtContent>
                <w:r w:rsidRPr="00C94443">
                  <w:rPr>
                    <w:rFonts w:ascii="Segoe UI Symbol" w:eastAsia="MS Gothic" w:hAnsi="Segoe UI Symbol" w:cs="Segoe UI Symbol"/>
                    <w:sz w:val="16"/>
                    <w:szCs w:val="16"/>
                    <w:lang w:val="nb-NO"/>
                  </w:rPr>
                  <w:t>☐</w:t>
                </w:r>
              </w:sdtContent>
            </w:sdt>
            <w:r w:rsidRPr="00C94443">
              <w:rPr>
                <w:rFonts w:ascii="Calibri" w:hAnsi="Calibri" w:cs="Calibri"/>
                <w:sz w:val="16"/>
                <w:szCs w:val="16"/>
                <w:lang w:val="nb-NO"/>
              </w:rPr>
              <w:t xml:space="preserve"> Fornyelse av avtale med eksisterende terminal    </w:t>
            </w:r>
            <w:sdt>
              <w:sdtPr>
                <w:rPr>
                  <w:rFonts w:ascii="Calibri" w:hAnsi="Calibri" w:cs="Calibri"/>
                  <w:sz w:val="16"/>
                  <w:szCs w:val="16"/>
                  <w:lang w:val="nb-NO"/>
                </w:rPr>
                <w:id w:val="817994497"/>
                <w14:checkbox>
                  <w14:checked w14:val="0"/>
                  <w14:checkedState w14:val="2612" w14:font="MS Gothic"/>
                  <w14:uncheckedState w14:val="2610" w14:font="MS Gothic"/>
                </w14:checkbox>
              </w:sdtPr>
              <w:sdtEndPr/>
              <w:sdtContent>
                <w:r w:rsidRPr="00C94443">
                  <w:rPr>
                    <w:rFonts w:ascii="Segoe UI Symbol" w:eastAsia="MS Gothic" w:hAnsi="Segoe UI Symbol" w:cs="Segoe UI Symbol"/>
                    <w:sz w:val="16"/>
                    <w:szCs w:val="16"/>
                    <w:lang w:val="nb-NO"/>
                  </w:rPr>
                  <w:t>☐</w:t>
                </w:r>
              </w:sdtContent>
            </w:sdt>
            <w:r w:rsidRPr="00C94443">
              <w:rPr>
                <w:rFonts w:ascii="Calibri" w:hAnsi="Calibri" w:cs="Calibri"/>
                <w:sz w:val="16"/>
                <w:szCs w:val="16"/>
                <w:lang w:val="nb-NO"/>
              </w:rPr>
              <w:t xml:space="preserve"> Fornyelse av avtale med ny terminal</w:t>
            </w:r>
            <w:r w:rsidR="00C81F5B" w:rsidRPr="00C94443">
              <w:rPr>
                <w:rFonts w:ascii="Calibri" w:hAnsi="Calibri" w:cs="Calibri"/>
                <w:sz w:val="16"/>
                <w:szCs w:val="16"/>
                <w:lang w:val="nb-NO"/>
              </w:rPr>
              <w:t xml:space="preserve">    </w:t>
            </w:r>
            <w:sdt>
              <w:sdtPr>
                <w:rPr>
                  <w:rFonts w:ascii="Calibri" w:hAnsi="Calibri" w:cs="Calibri"/>
                  <w:sz w:val="16"/>
                  <w:szCs w:val="16"/>
                  <w:lang w:val="nb-NO"/>
                </w:rPr>
                <w:id w:val="-2080589797"/>
                <w14:checkbox>
                  <w14:checked w14:val="0"/>
                  <w14:checkedState w14:val="2612" w14:font="MS Gothic"/>
                  <w14:uncheckedState w14:val="2610" w14:font="MS Gothic"/>
                </w14:checkbox>
              </w:sdtPr>
              <w:sdtEndPr/>
              <w:sdtContent>
                <w:r w:rsidR="00C81F5B" w:rsidRPr="00C94443">
                  <w:rPr>
                    <w:rFonts w:ascii="Segoe UI Symbol" w:eastAsia="MS Gothic" w:hAnsi="Segoe UI Symbol" w:cs="Segoe UI Symbol"/>
                    <w:sz w:val="16"/>
                    <w:szCs w:val="16"/>
                    <w:lang w:val="nb-NO"/>
                  </w:rPr>
                  <w:t>☐</w:t>
                </w:r>
              </w:sdtContent>
            </w:sdt>
            <w:r w:rsidR="00C81F5B" w:rsidRPr="00C94443">
              <w:rPr>
                <w:rFonts w:ascii="Calibri" w:hAnsi="Calibri" w:cs="Calibri"/>
                <w:sz w:val="16"/>
                <w:szCs w:val="16"/>
                <w:lang w:val="nb-NO"/>
              </w:rPr>
              <w:t xml:space="preserve"> Oppgradering</w:t>
            </w:r>
          </w:p>
        </w:tc>
      </w:tr>
      <w:tr w:rsidR="00DD2233" w:rsidRPr="004C0B12" w14:paraId="7EA3ACA3" w14:textId="74924AC6" w:rsidTr="000C52BB">
        <w:trPr>
          <w:trHeight w:val="312"/>
        </w:trPr>
        <w:tc>
          <w:tcPr>
            <w:tcW w:w="5250" w:type="dxa"/>
            <w:gridSpan w:val="7"/>
            <w:tcBorders>
              <w:bottom w:val="nil"/>
            </w:tcBorders>
            <w:shd w:val="clear" w:color="auto" w:fill="70AD47" w:themeFill="accent6"/>
            <w:vAlign w:val="center"/>
          </w:tcPr>
          <w:p w14:paraId="656B44CC" w14:textId="77777777" w:rsidR="00DD2233" w:rsidRPr="004C0B12" w:rsidRDefault="00DD2233" w:rsidP="00DD2233">
            <w:pPr>
              <w:rPr>
                <w:rFonts w:ascii="Calibri" w:hAnsi="Calibri" w:cs="Calibri"/>
                <w:b/>
                <w:color w:val="FFFFFF" w:themeColor="background1"/>
                <w:sz w:val="16"/>
                <w:szCs w:val="16"/>
                <w:lang w:val="nb-NO"/>
              </w:rPr>
            </w:pPr>
            <w:r w:rsidRPr="004C0B12">
              <w:rPr>
                <w:rFonts w:ascii="Calibri" w:hAnsi="Calibri" w:cs="Calibri"/>
                <w:b/>
                <w:color w:val="FFFFFF" w:themeColor="background1"/>
                <w:sz w:val="16"/>
                <w:szCs w:val="16"/>
                <w:lang w:val="nb-NO"/>
              </w:rPr>
              <w:t xml:space="preserve">Foretaksopplysninger/fakturaadresse </w:t>
            </w:r>
            <w:r w:rsidRPr="004C0B12">
              <w:rPr>
                <w:rFonts w:ascii="Calibri" w:hAnsi="Calibri" w:cs="Calibri"/>
                <w:color w:val="FFFFFF" w:themeColor="background1"/>
                <w:sz w:val="16"/>
                <w:szCs w:val="16"/>
                <w:lang w:val="nb-NO"/>
              </w:rPr>
              <w:t>(</w:t>
            </w:r>
            <w:proofErr w:type="spellStart"/>
            <w:r w:rsidRPr="004C0B12">
              <w:rPr>
                <w:rFonts w:ascii="Calibri" w:hAnsi="Calibri" w:cs="Calibri"/>
                <w:color w:val="FFFFFF" w:themeColor="background1"/>
                <w:sz w:val="16"/>
                <w:szCs w:val="16"/>
                <w:lang w:val="nb-NO"/>
              </w:rPr>
              <w:t>ihht</w:t>
            </w:r>
            <w:proofErr w:type="spellEnd"/>
            <w:r w:rsidRPr="004C0B12">
              <w:rPr>
                <w:rFonts w:ascii="Calibri" w:hAnsi="Calibri" w:cs="Calibri"/>
                <w:color w:val="FFFFFF" w:themeColor="background1"/>
                <w:sz w:val="16"/>
                <w:szCs w:val="16"/>
                <w:lang w:val="nb-NO"/>
              </w:rPr>
              <w:t>. Brønnøysundregisteret)</w:t>
            </w:r>
          </w:p>
        </w:tc>
        <w:tc>
          <w:tcPr>
            <w:tcW w:w="5550" w:type="dxa"/>
            <w:gridSpan w:val="8"/>
            <w:tcBorders>
              <w:bottom w:val="nil"/>
            </w:tcBorders>
            <w:shd w:val="clear" w:color="auto" w:fill="70AD47" w:themeFill="accent6"/>
            <w:vAlign w:val="center"/>
          </w:tcPr>
          <w:p w14:paraId="5F3B3D18" w14:textId="77777777" w:rsidR="00DD2233" w:rsidRPr="004C0B12" w:rsidRDefault="00DD2233" w:rsidP="00DD2233">
            <w:pPr>
              <w:rPr>
                <w:rFonts w:ascii="Calibri" w:hAnsi="Calibri" w:cs="Calibri"/>
                <w:b/>
                <w:color w:val="FFFFFF" w:themeColor="background1"/>
                <w:sz w:val="16"/>
                <w:szCs w:val="16"/>
                <w:lang w:val="nb-NO"/>
              </w:rPr>
            </w:pPr>
            <w:r w:rsidRPr="004C0B12">
              <w:rPr>
                <w:rFonts w:ascii="Calibri" w:hAnsi="Calibri" w:cs="Calibri"/>
                <w:b/>
                <w:color w:val="FFFFFF" w:themeColor="background1"/>
                <w:sz w:val="16"/>
                <w:szCs w:val="16"/>
                <w:lang w:val="nb-NO"/>
              </w:rPr>
              <w:t>Brukerstedsopplysninger</w:t>
            </w:r>
          </w:p>
        </w:tc>
      </w:tr>
      <w:tr w:rsidR="00DD2233" w:rsidRPr="004C0B12" w14:paraId="4CEE338A" w14:textId="2977A977" w:rsidTr="000C52BB">
        <w:trPr>
          <w:trHeight w:val="312"/>
        </w:trPr>
        <w:tc>
          <w:tcPr>
            <w:tcW w:w="3240" w:type="dxa"/>
            <w:gridSpan w:val="4"/>
            <w:tcBorders>
              <w:top w:val="nil"/>
            </w:tcBorders>
            <w:vAlign w:val="center"/>
          </w:tcPr>
          <w:p w14:paraId="6822F122" w14:textId="50B91F68"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Organisasjonsnummer: </w:t>
            </w:r>
            <w:r w:rsidR="007B308E" w:rsidRPr="004C0B12">
              <w:rPr>
                <w:rFonts w:ascii="Calibri" w:eastAsia="Times New Roman" w:hAnsi="Calibri" w:cs="Calibri"/>
                <w:sz w:val="20"/>
                <w:szCs w:val="20"/>
                <w:lang w:eastAsia="nb-NO"/>
              </w:rPr>
              <w:fldChar w:fldCharType="begin">
                <w:ffData>
                  <w:name w:val=""/>
                  <w:enabled/>
                  <w:calcOnExit w:val="0"/>
                  <w:textInput/>
                </w:ffData>
              </w:fldChar>
            </w:r>
            <w:r w:rsidR="007B308E" w:rsidRPr="004C0B12">
              <w:rPr>
                <w:rFonts w:ascii="Calibri" w:eastAsia="Times New Roman" w:hAnsi="Calibri" w:cs="Calibri"/>
                <w:sz w:val="20"/>
                <w:szCs w:val="20"/>
                <w:lang w:eastAsia="nb-NO"/>
              </w:rPr>
              <w:instrText xml:space="preserve"> FORMTEXT </w:instrText>
            </w:r>
            <w:r w:rsidR="007B308E" w:rsidRPr="004C0B12">
              <w:rPr>
                <w:rFonts w:ascii="Calibri" w:eastAsia="Times New Roman" w:hAnsi="Calibri" w:cs="Calibri"/>
                <w:sz w:val="20"/>
                <w:szCs w:val="20"/>
                <w:lang w:eastAsia="nb-NO"/>
              </w:rPr>
            </w:r>
            <w:r w:rsidR="007B308E" w:rsidRPr="004C0B12">
              <w:rPr>
                <w:rFonts w:ascii="Calibri" w:eastAsia="Times New Roman" w:hAnsi="Calibri" w:cs="Calibri"/>
                <w:sz w:val="20"/>
                <w:szCs w:val="20"/>
                <w:lang w:eastAsia="nb-NO"/>
              </w:rPr>
              <w:fldChar w:fldCharType="separate"/>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fldChar w:fldCharType="end"/>
            </w:r>
          </w:p>
        </w:tc>
        <w:tc>
          <w:tcPr>
            <w:tcW w:w="2010" w:type="dxa"/>
            <w:gridSpan w:val="3"/>
            <w:tcBorders>
              <w:top w:val="nil"/>
            </w:tcBorders>
            <w:vAlign w:val="center"/>
          </w:tcPr>
          <w:p w14:paraId="1F899260" w14:textId="5D17F972"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Telefon: </w:t>
            </w:r>
            <w:r w:rsidR="007B308E" w:rsidRPr="004C0B12">
              <w:rPr>
                <w:rFonts w:ascii="Calibri" w:eastAsia="Times New Roman" w:hAnsi="Calibri" w:cs="Calibri"/>
                <w:sz w:val="20"/>
                <w:szCs w:val="20"/>
                <w:lang w:eastAsia="nb-NO"/>
              </w:rPr>
              <w:fldChar w:fldCharType="begin">
                <w:ffData>
                  <w:name w:val=""/>
                  <w:enabled/>
                  <w:calcOnExit w:val="0"/>
                  <w:textInput/>
                </w:ffData>
              </w:fldChar>
            </w:r>
            <w:r w:rsidR="007B308E" w:rsidRPr="004C0B12">
              <w:rPr>
                <w:rFonts w:ascii="Calibri" w:eastAsia="Times New Roman" w:hAnsi="Calibri" w:cs="Calibri"/>
                <w:sz w:val="20"/>
                <w:szCs w:val="20"/>
                <w:lang w:eastAsia="nb-NO"/>
              </w:rPr>
              <w:instrText xml:space="preserve"> FORMTEXT </w:instrText>
            </w:r>
            <w:r w:rsidR="007B308E" w:rsidRPr="004C0B12">
              <w:rPr>
                <w:rFonts w:ascii="Calibri" w:eastAsia="Times New Roman" w:hAnsi="Calibri" w:cs="Calibri"/>
                <w:sz w:val="20"/>
                <w:szCs w:val="20"/>
                <w:lang w:eastAsia="nb-NO"/>
              </w:rPr>
            </w:r>
            <w:r w:rsidR="007B308E" w:rsidRPr="004C0B12">
              <w:rPr>
                <w:rFonts w:ascii="Calibri" w:eastAsia="Times New Roman" w:hAnsi="Calibri" w:cs="Calibri"/>
                <w:sz w:val="20"/>
                <w:szCs w:val="20"/>
                <w:lang w:eastAsia="nb-NO"/>
              </w:rPr>
              <w:fldChar w:fldCharType="separate"/>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fldChar w:fldCharType="end"/>
            </w:r>
          </w:p>
        </w:tc>
        <w:tc>
          <w:tcPr>
            <w:tcW w:w="3390" w:type="dxa"/>
            <w:gridSpan w:val="5"/>
            <w:tcBorders>
              <w:top w:val="nil"/>
            </w:tcBorders>
            <w:vAlign w:val="center"/>
          </w:tcPr>
          <w:p w14:paraId="7BC12B5D" w14:textId="5AB61EB1"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Brukerstedsnavn: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2160" w:type="dxa"/>
            <w:gridSpan w:val="3"/>
            <w:tcBorders>
              <w:top w:val="nil"/>
            </w:tcBorders>
            <w:vAlign w:val="center"/>
          </w:tcPr>
          <w:p w14:paraId="3CA97B5B" w14:textId="6172D159"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BAX: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r>
      <w:tr w:rsidR="00DD2233" w:rsidRPr="004C0B12" w14:paraId="3019BBC7" w14:textId="68C81584" w:rsidTr="000C52BB">
        <w:trPr>
          <w:trHeight w:val="312"/>
        </w:trPr>
        <w:tc>
          <w:tcPr>
            <w:tcW w:w="5250" w:type="dxa"/>
            <w:gridSpan w:val="7"/>
            <w:vAlign w:val="center"/>
          </w:tcPr>
          <w:p w14:paraId="693C1B08" w14:textId="5D513962"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Foretaksnavn: </w:t>
            </w:r>
            <w:r w:rsidR="007B308E" w:rsidRPr="004C0B12">
              <w:rPr>
                <w:rFonts w:ascii="Calibri" w:eastAsia="Times New Roman" w:hAnsi="Calibri" w:cs="Calibri"/>
                <w:sz w:val="20"/>
                <w:szCs w:val="20"/>
                <w:lang w:eastAsia="nb-NO"/>
              </w:rPr>
              <w:fldChar w:fldCharType="begin">
                <w:ffData>
                  <w:name w:val=""/>
                  <w:enabled/>
                  <w:calcOnExit w:val="0"/>
                  <w:textInput/>
                </w:ffData>
              </w:fldChar>
            </w:r>
            <w:r w:rsidR="007B308E" w:rsidRPr="004C0B12">
              <w:rPr>
                <w:rFonts w:ascii="Calibri" w:eastAsia="Times New Roman" w:hAnsi="Calibri" w:cs="Calibri"/>
                <w:sz w:val="20"/>
                <w:szCs w:val="20"/>
                <w:lang w:eastAsia="nb-NO"/>
              </w:rPr>
              <w:instrText xml:space="preserve"> FORMTEXT </w:instrText>
            </w:r>
            <w:r w:rsidR="007B308E" w:rsidRPr="004C0B12">
              <w:rPr>
                <w:rFonts w:ascii="Calibri" w:eastAsia="Times New Roman" w:hAnsi="Calibri" w:cs="Calibri"/>
                <w:sz w:val="20"/>
                <w:szCs w:val="20"/>
                <w:lang w:eastAsia="nb-NO"/>
              </w:rPr>
            </w:r>
            <w:r w:rsidR="007B308E" w:rsidRPr="004C0B12">
              <w:rPr>
                <w:rFonts w:ascii="Calibri" w:eastAsia="Times New Roman" w:hAnsi="Calibri" w:cs="Calibri"/>
                <w:sz w:val="20"/>
                <w:szCs w:val="20"/>
                <w:lang w:eastAsia="nb-NO"/>
              </w:rPr>
              <w:fldChar w:fldCharType="separate"/>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t> </w:t>
            </w:r>
            <w:r w:rsidR="007B308E" w:rsidRPr="004C0B12">
              <w:rPr>
                <w:rFonts w:ascii="Calibri" w:eastAsia="Times New Roman" w:hAnsi="Calibri" w:cs="Calibri"/>
                <w:sz w:val="20"/>
                <w:szCs w:val="20"/>
                <w:lang w:eastAsia="nb-NO"/>
              </w:rPr>
              <w:fldChar w:fldCharType="end"/>
            </w:r>
          </w:p>
        </w:tc>
        <w:tc>
          <w:tcPr>
            <w:tcW w:w="5550" w:type="dxa"/>
            <w:gridSpan w:val="8"/>
            <w:vAlign w:val="center"/>
          </w:tcPr>
          <w:p w14:paraId="41E6034F" w14:textId="15E021A8"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Brukerstedsadresse: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r>
      <w:tr w:rsidR="00DD2233" w:rsidRPr="004C0B12" w14:paraId="5A44A76E" w14:textId="498F4E61" w:rsidTr="000C52BB">
        <w:trPr>
          <w:trHeight w:val="312"/>
        </w:trPr>
        <w:tc>
          <w:tcPr>
            <w:tcW w:w="5250" w:type="dxa"/>
            <w:gridSpan w:val="7"/>
            <w:vAlign w:val="center"/>
          </w:tcPr>
          <w:p w14:paraId="66457F1B" w14:textId="77F2B32E"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Fakturaadresse: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3390" w:type="dxa"/>
            <w:gridSpan w:val="5"/>
            <w:vAlign w:val="center"/>
          </w:tcPr>
          <w:p w14:paraId="132A2965" w14:textId="01B731F8"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Postnummer/-sted: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2160" w:type="dxa"/>
            <w:gridSpan w:val="3"/>
            <w:vAlign w:val="center"/>
          </w:tcPr>
          <w:p w14:paraId="5382C176" w14:textId="09ABD93E"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Telefon: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r>
      <w:tr w:rsidR="00DD2233" w:rsidRPr="004C0B12" w14:paraId="170414CD" w14:textId="2221FDDC" w:rsidTr="000C52BB">
        <w:trPr>
          <w:trHeight w:val="312"/>
        </w:trPr>
        <w:tc>
          <w:tcPr>
            <w:tcW w:w="5250" w:type="dxa"/>
            <w:gridSpan w:val="7"/>
            <w:vAlign w:val="center"/>
          </w:tcPr>
          <w:p w14:paraId="16D7FF74" w14:textId="4E86FB4A"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Postnummer/-sted: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5550" w:type="dxa"/>
            <w:gridSpan w:val="8"/>
            <w:vAlign w:val="center"/>
          </w:tcPr>
          <w:p w14:paraId="776FCC78" w14:textId="42518B4B" w:rsidR="00DD2233" w:rsidRPr="004C0B12" w:rsidRDefault="00DD2233" w:rsidP="00DD2233">
            <w:pPr>
              <w:rPr>
                <w:rFonts w:ascii="Calibri" w:hAnsi="Calibri" w:cs="Calibri"/>
                <w:sz w:val="16"/>
                <w:szCs w:val="16"/>
                <w:lang w:val="nb-NO"/>
              </w:rPr>
            </w:pPr>
            <w:r w:rsidRPr="004C0B12">
              <w:rPr>
                <w:rFonts w:ascii="Calibri" w:hAnsi="Calibri" w:cs="Calibri"/>
                <w:sz w:val="16"/>
                <w:szCs w:val="16"/>
                <w:lang w:val="nb-NO"/>
              </w:rPr>
              <w:t xml:space="preserve">Kontaktperson: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003D2616"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r>
      <w:tr w:rsidR="00DD2233" w:rsidRPr="004C0B12" w14:paraId="1356F45E" w14:textId="192ABE47" w:rsidTr="000C52BB">
        <w:trPr>
          <w:trHeight w:val="312"/>
        </w:trPr>
        <w:tc>
          <w:tcPr>
            <w:tcW w:w="5250" w:type="dxa"/>
            <w:gridSpan w:val="7"/>
            <w:vAlign w:val="center"/>
          </w:tcPr>
          <w:p w14:paraId="621DB17C" w14:textId="77777777" w:rsidR="000C52BB" w:rsidRPr="004C0B12" w:rsidRDefault="000C52BB" w:rsidP="00DD2233">
            <w:pPr>
              <w:rPr>
                <w:rFonts w:ascii="Calibri" w:hAnsi="Calibri" w:cs="Calibri"/>
                <w:sz w:val="16"/>
                <w:szCs w:val="16"/>
                <w:lang w:val="nb-NO"/>
              </w:rPr>
            </w:pPr>
            <w:r w:rsidRPr="004C0B12">
              <w:rPr>
                <w:rFonts w:ascii="Calibri" w:hAnsi="Calibri" w:cs="Calibri"/>
                <w:sz w:val="16"/>
                <w:szCs w:val="16"/>
                <w:lang w:val="nb-NO"/>
              </w:rPr>
              <w:t xml:space="preserve">Kontaktperson: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5550" w:type="dxa"/>
            <w:gridSpan w:val="8"/>
            <w:vAlign w:val="center"/>
          </w:tcPr>
          <w:p w14:paraId="6FD32C4A" w14:textId="20DD3A99" w:rsidR="00DD2233" w:rsidRPr="004C0B12" w:rsidRDefault="00DD2233" w:rsidP="00DD2233">
            <w:pPr>
              <w:rPr>
                <w:rFonts w:ascii="Calibri" w:hAnsi="Calibri" w:cs="Calibri"/>
                <w:sz w:val="16"/>
                <w:szCs w:val="16"/>
                <w:lang w:val="nb-NO"/>
              </w:rPr>
            </w:pPr>
          </w:p>
        </w:tc>
      </w:tr>
      <w:tr w:rsidR="00DD2233" w:rsidRPr="004C0B12" w14:paraId="26F9C1CA" w14:textId="57854660" w:rsidTr="00B810EC">
        <w:trPr>
          <w:trHeight w:val="312"/>
        </w:trPr>
        <w:tc>
          <w:tcPr>
            <w:tcW w:w="5250" w:type="dxa"/>
            <w:gridSpan w:val="7"/>
            <w:vAlign w:val="center"/>
          </w:tcPr>
          <w:p w14:paraId="4506178D" w14:textId="77777777" w:rsidR="00B810EC" w:rsidRPr="004C0B12" w:rsidRDefault="00B810EC" w:rsidP="00DD2233">
            <w:pPr>
              <w:rPr>
                <w:rFonts w:ascii="Calibri" w:hAnsi="Calibri" w:cs="Calibri"/>
                <w:sz w:val="16"/>
                <w:szCs w:val="16"/>
                <w:lang w:val="nb-NO"/>
              </w:rPr>
            </w:pPr>
            <w:r w:rsidRPr="004C0B12">
              <w:rPr>
                <w:rFonts w:ascii="Calibri" w:hAnsi="Calibri" w:cs="Calibri"/>
                <w:sz w:val="16"/>
                <w:szCs w:val="16"/>
                <w:lang w:val="nb-NO"/>
              </w:rPr>
              <w:t xml:space="preserve">E-postadresse: </w:t>
            </w:r>
            <w:r w:rsidRPr="004C0B12">
              <w:rPr>
                <w:rFonts w:ascii="Calibri" w:eastAsia="Times New Roman" w:hAnsi="Calibri" w:cs="Calibri"/>
                <w:sz w:val="20"/>
                <w:szCs w:val="20"/>
                <w:lang w:eastAsia="nb-NO"/>
              </w:rPr>
              <w:fldChar w:fldCharType="begin">
                <w:ffData>
                  <w:name w:val=""/>
                  <w:enabled/>
                  <w:calcOnExit w:val="0"/>
                  <w:textInput/>
                </w:ffData>
              </w:fldChar>
            </w:r>
            <w:r w:rsidRPr="004C0B12">
              <w:rPr>
                <w:rFonts w:ascii="Calibri" w:eastAsia="Times New Roman" w:hAnsi="Calibri" w:cs="Calibri"/>
                <w:sz w:val="20"/>
                <w:szCs w:val="20"/>
                <w:lang w:eastAsia="nb-NO"/>
              </w:rPr>
              <w:instrText xml:space="preserve"> FORMTEXT </w:instrText>
            </w:r>
            <w:r w:rsidRPr="004C0B12">
              <w:rPr>
                <w:rFonts w:ascii="Calibri" w:eastAsia="Times New Roman" w:hAnsi="Calibri" w:cs="Calibri"/>
                <w:sz w:val="20"/>
                <w:szCs w:val="20"/>
                <w:lang w:eastAsia="nb-NO"/>
              </w:rPr>
            </w:r>
            <w:r w:rsidRPr="004C0B12">
              <w:rPr>
                <w:rFonts w:ascii="Calibri" w:eastAsia="Times New Roman" w:hAnsi="Calibri" w:cs="Calibri"/>
                <w:sz w:val="20"/>
                <w:szCs w:val="20"/>
                <w:lang w:eastAsia="nb-NO"/>
              </w:rPr>
              <w:fldChar w:fldCharType="separate"/>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t> </w:t>
            </w:r>
            <w:r w:rsidRPr="004C0B12">
              <w:rPr>
                <w:rFonts w:ascii="Calibri" w:eastAsia="Times New Roman" w:hAnsi="Calibri" w:cs="Calibri"/>
                <w:sz w:val="20"/>
                <w:szCs w:val="20"/>
                <w:lang w:eastAsia="nb-NO"/>
              </w:rPr>
              <w:fldChar w:fldCharType="end"/>
            </w:r>
          </w:p>
        </w:tc>
        <w:tc>
          <w:tcPr>
            <w:tcW w:w="5550" w:type="dxa"/>
            <w:gridSpan w:val="8"/>
            <w:vAlign w:val="center"/>
          </w:tcPr>
          <w:p w14:paraId="5CF10FD8" w14:textId="5C8A69B4" w:rsidR="00DD2233" w:rsidRPr="004C0B12" w:rsidRDefault="00DD2233" w:rsidP="00DD2233">
            <w:pPr>
              <w:rPr>
                <w:rFonts w:ascii="Calibri" w:hAnsi="Calibri" w:cs="Calibri"/>
                <w:sz w:val="16"/>
                <w:szCs w:val="16"/>
                <w:lang w:val="nb-NO"/>
              </w:rPr>
            </w:pPr>
          </w:p>
        </w:tc>
      </w:tr>
      <w:tr w:rsidR="00F66187" w:rsidRPr="004C0B12" w14:paraId="6A6E48F9" w14:textId="6824EE6D" w:rsidTr="000C52BB">
        <w:trPr>
          <w:trHeight w:val="312"/>
        </w:trPr>
        <w:tc>
          <w:tcPr>
            <w:tcW w:w="5250" w:type="dxa"/>
            <w:gridSpan w:val="7"/>
            <w:tcBorders>
              <w:bottom w:val="single" w:sz="4" w:space="0" w:color="auto"/>
              <w:right w:val="nil"/>
            </w:tcBorders>
            <w:vAlign w:val="center"/>
          </w:tcPr>
          <w:p w14:paraId="568C2092" w14:textId="3C660B75" w:rsidR="00F66187" w:rsidRPr="004C0B12" w:rsidRDefault="00BF77F2" w:rsidP="00F66187">
            <w:pPr>
              <w:rPr>
                <w:rFonts w:ascii="Calibri" w:hAnsi="Calibri" w:cs="Calibri"/>
                <w:sz w:val="16"/>
                <w:szCs w:val="16"/>
                <w:lang w:val="nb-NO"/>
              </w:rPr>
            </w:pPr>
            <w:sdt>
              <w:sdtPr>
                <w:rPr>
                  <w:rFonts w:ascii="Calibri" w:hAnsi="Calibri" w:cs="Calibri"/>
                  <w:sz w:val="16"/>
                  <w:szCs w:val="16"/>
                  <w:lang w:val="nb-NO"/>
                </w:rPr>
                <w:id w:val="1113174693"/>
                <w14:checkbox>
                  <w14:checked w14:val="0"/>
                  <w14:checkedState w14:val="2612" w14:font="MS Gothic"/>
                  <w14:uncheckedState w14:val="2610" w14:font="MS Gothic"/>
                </w14:checkbox>
              </w:sdtPr>
              <w:sdtEndPr/>
              <w:sdtContent>
                <w:r w:rsidR="00F66187" w:rsidRPr="00DD2233">
                  <w:rPr>
                    <w:rFonts w:ascii="Segoe UI Symbol" w:hAnsi="Segoe UI Symbol" w:cs="Segoe UI Symbol"/>
                    <w:sz w:val="16"/>
                    <w:szCs w:val="16"/>
                    <w:lang w:val="nb-NO"/>
                  </w:rPr>
                  <w:t>☐</w:t>
                </w:r>
              </w:sdtContent>
            </w:sdt>
            <w:r w:rsidR="00F66187" w:rsidRPr="004C0B12">
              <w:rPr>
                <w:rFonts w:ascii="Calibri" w:hAnsi="Calibri" w:cs="Calibri"/>
                <w:sz w:val="16"/>
                <w:szCs w:val="16"/>
                <w:lang w:val="nb-NO"/>
              </w:rPr>
              <w:t xml:space="preserve"> Vi ønsker fakturaer tilsendt pr. e-post til </w:t>
            </w:r>
            <w:r w:rsidR="00F66187" w:rsidRPr="004C0B12">
              <w:rPr>
                <w:rFonts w:ascii="Calibri" w:hAnsi="Calibri" w:cs="Calibri"/>
                <w:sz w:val="20"/>
                <w:szCs w:val="20"/>
                <w:lang w:val="nb-NO"/>
              </w:rPr>
              <w:fldChar w:fldCharType="begin">
                <w:ffData>
                  <w:name w:val=""/>
                  <w:enabled/>
                  <w:calcOnExit w:val="0"/>
                  <w:textInput/>
                </w:ffData>
              </w:fldChar>
            </w:r>
            <w:r w:rsidR="00F66187" w:rsidRPr="004C0B12">
              <w:rPr>
                <w:rFonts w:ascii="Calibri" w:hAnsi="Calibri" w:cs="Calibri"/>
                <w:sz w:val="20"/>
                <w:szCs w:val="20"/>
                <w:lang w:val="nb-NO"/>
              </w:rPr>
              <w:instrText xml:space="preserve"> FORMTEXT </w:instrText>
            </w:r>
            <w:r w:rsidR="00F66187" w:rsidRPr="004C0B12">
              <w:rPr>
                <w:rFonts w:ascii="Calibri" w:hAnsi="Calibri" w:cs="Calibri"/>
                <w:sz w:val="20"/>
                <w:szCs w:val="20"/>
                <w:lang w:val="nb-NO"/>
              </w:rPr>
            </w:r>
            <w:r w:rsidR="00F66187" w:rsidRPr="004C0B12">
              <w:rPr>
                <w:rFonts w:ascii="Calibri" w:hAnsi="Calibri" w:cs="Calibri"/>
                <w:sz w:val="20"/>
                <w:szCs w:val="20"/>
                <w:lang w:val="nb-NO"/>
              </w:rPr>
              <w:fldChar w:fldCharType="separate"/>
            </w:r>
            <w:r w:rsidR="003D2616" w:rsidRPr="004C0B12">
              <w:rPr>
                <w:rFonts w:ascii="Calibri" w:hAnsi="Calibri" w:cs="Calibri"/>
                <w:sz w:val="20"/>
                <w:szCs w:val="20"/>
                <w:lang w:val="nb-NO"/>
              </w:rPr>
              <w:t> </w:t>
            </w:r>
            <w:r w:rsidR="003D2616" w:rsidRPr="004C0B12">
              <w:rPr>
                <w:rFonts w:ascii="Calibri" w:hAnsi="Calibri" w:cs="Calibri"/>
                <w:sz w:val="20"/>
                <w:szCs w:val="20"/>
                <w:lang w:val="nb-NO"/>
              </w:rPr>
              <w:t> </w:t>
            </w:r>
            <w:r w:rsidR="003D2616" w:rsidRPr="004C0B12">
              <w:rPr>
                <w:rFonts w:ascii="Calibri" w:hAnsi="Calibri" w:cs="Calibri"/>
                <w:sz w:val="20"/>
                <w:szCs w:val="20"/>
                <w:lang w:val="nb-NO"/>
              </w:rPr>
              <w:t> </w:t>
            </w:r>
            <w:r w:rsidR="003D2616" w:rsidRPr="004C0B12">
              <w:rPr>
                <w:rFonts w:ascii="Calibri" w:hAnsi="Calibri" w:cs="Calibri"/>
                <w:sz w:val="20"/>
                <w:szCs w:val="20"/>
                <w:lang w:val="nb-NO"/>
              </w:rPr>
              <w:t> </w:t>
            </w:r>
            <w:r w:rsidR="003D2616" w:rsidRPr="004C0B12">
              <w:rPr>
                <w:rFonts w:ascii="Calibri" w:hAnsi="Calibri" w:cs="Calibri"/>
                <w:sz w:val="20"/>
                <w:szCs w:val="20"/>
                <w:lang w:val="nb-NO"/>
              </w:rPr>
              <w:t> </w:t>
            </w:r>
            <w:r w:rsidR="00F66187" w:rsidRPr="004C0B12">
              <w:rPr>
                <w:rFonts w:ascii="Calibri" w:hAnsi="Calibri" w:cs="Calibri"/>
                <w:sz w:val="20"/>
                <w:szCs w:val="20"/>
                <w:lang w:val="nb-NO"/>
              </w:rPr>
              <w:fldChar w:fldCharType="end"/>
            </w:r>
            <w:r w:rsidR="00F66187" w:rsidRPr="004C0B12">
              <w:rPr>
                <w:rFonts w:ascii="Calibri" w:hAnsi="Calibri" w:cs="Calibri"/>
                <w:sz w:val="16"/>
                <w:szCs w:val="16"/>
                <w:lang w:val="nb-NO"/>
              </w:rPr>
              <w:t xml:space="preserve"> </w:t>
            </w:r>
          </w:p>
        </w:tc>
        <w:tc>
          <w:tcPr>
            <w:tcW w:w="5550" w:type="dxa"/>
            <w:gridSpan w:val="8"/>
            <w:tcBorders>
              <w:left w:val="nil"/>
              <w:bottom w:val="single" w:sz="4" w:space="0" w:color="auto"/>
            </w:tcBorders>
            <w:vAlign w:val="center"/>
          </w:tcPr>
          <w:p w14:paraId="58CA7819" w14:textId="5406AB68" w:rsidR="00F66187" w:rsidRPr="004C0B12" w:rsidRDefault="00BF77F2" w:rsidP="00F66187">
            <w:pPr>
              <w:rPr>
                <w:rFonts w:ascii="Calibri" w:hAnsi="Calibri" w:cs="Calibri"/>
                <w:sz w:val="16"/>
                <w:szCs w:val="16"/>
                <w:lang w:val="nb-NO"/>
              </w:rPr>
            </w:pPr>
            <w:sdt>
              <w:sdtPr>
                <w:rPr>
                  <w:rFonts w:ascii="Calibri" w:hAnsi="Calibri" w:cs="Calibri"/>
                  <w:sz w:val="16"/>
                  <w:szCs w:val="16"/>
                  <w:lang w:val="nb-NO"/>
                </w:rPr>
                <w:id w:val="-1598167698"/>
                <w14:checkbox>
                  <w14:checked w14:val="0"/>
                  <w14:checkedState w14:val="2612" w14:font="MS Gothic"/>
                  <w14:uncheckedState w14:val="2610" w14:font="MS Gothic"/>
                </w14:checkbox>
              </w:sdtPr>
              <w:sdtEndPr/>
              <w:sdtContent>
                <w:r w:rsidR="00D32007">
                  <w:rPr>
                    <w:rFonts w:ascii="MS Gothic" w:eastAsia="MS Gothic" w:hAnsi="MS Gothic" w:cs="Calibri" w:hint="eastAsia"/>
                    <w:sz w:val="16"/>
                    <w:szCs w:val="16"/>
                    <w:lang w:val="nb-NO"/>
                  </w:rPr>
                  <w:t>☐</w:t>
                </w:r>
              </w:sdtContent>
            </w:sdt>
            <w:r w:rsidR="00F66187" w:rsidRPr="004C0B12">
              <w:rPr>
                <w:rFonts w:ascii="Calibri" w:hAnsi="Calibri" w:cs="Calibri"/>
                <w:sz w:val="16"/>
                <w:szCs w:val="16"/>
                <w:lang w:val="nb-NO"/>
              </w:rPr>
              <w:t xml:space="preserve"> Vi ønsker fakturaer tilsendt </w:t>
            </w:r>
            <w:r w:rsidR="00220867" w:rsidRPr="004C0B12">
              <w:rPr>
                <w:rFonts w:ascii="Calibri" w:hAnsi="Calibri" w:cs="Calibri"/>
                <w:sz w:val="16"/>
                <w:szCs w:val="16"/>
                <w:lang w:val="nb-NO"/>
              </w:rPr>
              <w:t>i</w:t>
            </w:r>
            <w:r w:rsidR="00F66187" w:rsidRPr="004C0B12">
              <w:rPr>
                <w:rFonts w:ascii="Calibri" w:hAnsi="Calibri" w:cs="Calibri"/>
                <w:sz w:val="16"/>
                <w:szCs w:val="16"/>
                <w:lang w:val="nb-NO"/>
              </w:rPr>
              <w:t xml:space="preserve"> Elektronisk </w:t>
            </w:r>
            <w:proofErr w:type="spellStart"/>
            <w:r w:rsidR="00F66187" w:rsidRPr="004C0B12">
              <w:rPr>
                <w:rFonts w:ascii="Calibri" w:hAnsi="Calibri" w:cs="Calibri"/>
                <w:sz w:val="16"/>
                <w:szCs w:val="16"/>
                <w:lang w:val="nb-NO"/>
              </w:rPr>
              <w:t>Handelsformat</w:t>
            </w:r>
            <w:proofErr w:type="spellEnd"/>
            <w:r w:rsidR="00F66187" w:rsidRPr="004C0B12">
              <w:rPr>
                <w:rFonts w:ascii="Calibri" w:hAnsi="Calibri" w:cs="Calibri"/>
                <w:sz w:val="16"/>
                <w:szCs w:val="16"/>
                <w:lang w:val="nb-NO"/>
              </w:rPr>
              <w:t xml:space="preserve"> (EHF)</w:t>
            </w:r>
          </w:p>
        </w:tc>
      </w:tr>
      <w:tr w:rsidR="00D80AE3" w:rsidRPr="007B308E" w14:paraId="22D5F913" w14:textId="6F0DBA5C" w:rsidTr="000C52BB">
        <w:trPr>
          <w:trHeight w:val="312"/>
        </w:trPr>
        <w:tc>
          <w:tcPr>
            <w:tcW w:w="10800" w:type="dxa"/>
            <w:gridSpan w:val="15"/>
            <w:tcBorders>
              <w:bottom w:val="nil"/>
            </w:tcBorders>
            <w:shd w:val="clear" w:color="auto" w:fill="70AD47" w:themeFill="accent6"/>
            <w:vAlign w:val="center"/>
          </w:tcPr>
          <w:p w14:paraId="23F255E5" w14:textId="77777777" w:rsidR="00D80AE3" w:rsidRPr="00467EED" w:rsidRDefault="00D80AE3" w:rsidP="00DD2233">
            <w:pPr>
              <w:rPr>
                <w:rFonts w:ascii="Calibri" w:hAnsi="Calibri" w:cs="Calibri"/>
                <w:b/>
                <w:color w:val="FFFFFF" w:themeColor="background1"/>
                <w:sz w:val="16"/>
                <w:szCs w:val="16"/>
                <w:lang w:val="nb-NO"/>
              </w:rPr>
            </w:pPr>
            <w:r w:rsidRPr="00467EED">
              <w:rPr>
                <w:rFonts w:ascii="Calibri" w:hAnsi="Calibri" w:cs="Calibri"/>
                <w:b/>
                <w:color w:val="FFFFFF" w:themeColor="background1"/>
                <w:sz w:val="16"/>
                <w:szCs w:val="16"/>
                <w:lang w:val="nb-NO"/>
              </w:rPr>
              <w:t xml:space="preserve">Oppgjørsopplysninger </w:t>
            </w:r>
            <w:r w:rsidRPr="00467EED">
              <w:rPr>
                <w:rFonts w:ascii="Calibri" w:hAnsi="Calibri" w:cs="Calibri"/>
                <w:color w:val="FFFFFF" w:themeColor="background1"/>
                <w:sz w:val="16"/>
                <w:szCs w:val="16"/>
                <w:lang w:val="nb-NO"/>
              </w:rPr>
              <w:t>(fylles ut hvis det skal bestilles et nytt BAX-nummer)</w:t>
            </w:r>
          </w:p>
        </w:tc>
      </w:tr>
      <w:tr w:rsidR="001A4EEC" w:rsidRPr="007B308E" w14:paraId="45EE7475" w14:textId="1E4F1BA8" w:rsidTr="000C52BB">
        <w:trPr>
          <w:trHeight w:val="312"/>
        </w:trPr>
        <w:tc>
          <w:tcPr>
            <w:tcW w:w="3599" w:type="dxa"/>
            <w:gridSpan w:val="5"/>
            <w:tcBorders>
              <w:top w:val="nil"/>
              <w:bottom w:val="single" w:sz="4" w:space="0" w:color="auto"/>
              <w:right w:val="nil"/>
            </w:tcBorders>
            <w:vAlign w:val="center"/>
          </w:tcPr>
          <w:p w14:paraId="05C1214D" w14:textId="6EEDFCCC" w:rsidR="001A4EEC" w:rsidRPr="00467EED" w:rsidRDefault="001A4EEC" w:rsidP="001A4EEC">
            <w:pPr>
              <w:rPr>
                <w:rFonts w:ascii="Calibri" w:hAnsi="Calibri" w:cs="Calibri"/>
                <w:sz w:val="20"/>
                <w:szCs w:val="20"/>
                <w:lang w:val="nb-NO"/>
              </w:rPr>
            </w:pPr>
            <w:r w:rsidRPr="004C0B12">
              <w:rPr>
                <w:rFonts w:ascii="Calibri" w:hAnsi="Calibri" w:cs="Calibri"/>
                <w:sz w:val="16"/>
                <w:szCs w:val="16"/>
                <w:lang w:val="nb-NO"/>
              </w:rPr>
              <w:t xml:space="preserve">Oppgjørskonto: </w:t>
            </w:r>
            <w:r w:rsidRPr="00467EED">
              <w:rPr>
                <w:rFonts w:ascii="Calibri" w:hAnsi="Calibri" w:cs="Calibri"/>
                <w:sz w:val="20"/>
                <w:szCs w:val="20"/>
                <w:lang w:val="nb-NO"/>
              </w:rPr>
              <w:fldChar w:fldCharType="begin">
                <w:ffData>
                  <w:name w:val=""/>
                  <w:enabled/>
                  <w:calcOnExit w:val="0"/>
                  <w:textInput/>
                </w:ffData>
              </w:fldChar>
            </w:r>
            <w:r w:rsidRPr="00467EED">
              <w:rPr>
                <w:rFonts w:ascii="Calibri" w:hAnsi="Calibri" w:cs="Calibri"/>
                <w:sz w:val="20"/>
                <w:szCs w:val="20"/>
                <w:lang w:val="nb-NO"/>
              </w:rPr>
              <w:instrText xml:space="preserve"> FORMTEXT </w:instrText>
            </w:r>
            <w:r w:rsidRPr="00467EED">
              <w:rPr>
                <w:rFonts w:ascii="Calibri" w:hAnsi="Calibri" w:cs="Calibri"/>
                <w:sz w:val="20"/>
                <w:szCs w:val="20"/>
                <w:lang w:val="nb-NO"/>
              </w:rPr>
            </w:r>
            <w:r w:rsidRPr="00467EED">
              <w:rPr>
                <w:rFonts w:ascii="Calibri" w:hAnsi="Calibri" w:cs="Calibri"/>
                <w:sz w:val="20"/>
                <w:szCs w:val="20"/>
                <w:lang w:val="nb-NO"/>
              </w:rPr>
              <w:fldChar w:fldCharType="separate"/>
            </w:r>
            <w:r w:rsidR="003D2616" w:rsidRPr="00467EED">
              <w:rPr>
                <w:rFonts w:ascii="Calibri" w:hAnsi="Calibri" w:cs="Calibri"/>
                <w:sz w:val="20"/>
                <w:szCs w:val="20"/>
                <w:lang w:val="nb-NO"/>
              </w:rPr>
              <w:t> </w:t>
            </w:r>
            <w:r w:rsidR="003D2616" w:rsidRPr="00467EED">
              <w:rPr>
                <w:rFonts w:ascii="Calibri" w:hAnsi="Calibri" w:cs="Calibri"/>
                <w:sz w:val="20"/>
                <w:szCs w:val="20"/>
                <w:lang w:val="nb-NO"/>
              </w:rPr>
              <w:t> </w:t>
            </w:r>
            <w:r w:rsidR="003D2616" w:rsidRPr="00467EED">
              <w:rPr>
                <w:rFonts w:ascii="Calibri" w:hAnsi="Calibri" w:cs="Calibri"/>
                <w:sz w:val="20"/>
                <w:szCs w:val="20"/>
                <w:lang w:val="nb-NO"/>
              </w:rPr>
              <w:t> </w:t>
            </w:r>
            <w:r w:rsidR="003D2616" w:rsidRPr="00467EED">
              <w:rPr>
                <w:rFonts w:ascii="Calibri" w:hAnsi="Calibri" w:cs="Calibri"/>
                <w:sz w:val="20"/>
                <w:szCs w:val="20"/>
                <w:lang w:val="nb-NO"/>
              </w:rPr>
              <w:t> </w:t>
            </w:r>
            <w:r w:rsidR="003D2616" w:rsidRPr="00467EED">
              <w:rPr>
                <w:rFonts w:ascii="Calibri" w:hAnsi="Calibri" w:cs="Calibri"/>
                <w:sz w:val="20"/>
                <w:szCs w:val="20"/>
                <w:lang w:val="nb-NO"/>
              </w:rPr>
              <w:t> </w:t>
            </w:r>
            <w:r w:rsidRPr="00467EED">
              <w:rPr>
                <w:rFonts w:ascii="Calibri" w:hAnsi="Calibri" w:cs="Calibri"/>
                <w:sz w:val="20"/>
                <w:szCs w:val="20"/>
                <w:lang w:val="nb-NO"/>
              </w:rPr>
              <w:fldChar w:fldCharType="end"/>
            </w:r>
            <w:r w:rsidRPr="00467EED">
              <w:rPr>
                <w:rFonts w:ascii="Calibri" w:hAnsi="Calibri" w:cs="Calibri"/>
                <w:sz w:val="20"/>
                <w:szCs w:val="20"/>
                <w:lang w:val="nb-NO"/>
              </w:rPr>
              <w:t xml:space="preserve"> </w:t>
            </w:r>
          </w:p>
        </w:tc>
        <w:tc>
          <w:tcPr>
            <w:tcW w:w="7201" w:type="dxa"/>
            <w:gridSpan w:val="10"/>
            <w:tcBorders>
              <w:top w:val="nil"/>
              <w:left w:val="nil"/>
              <w:bottom w:val="single" w:sz="4" w:space="0" w:color="auto"/>
            </w:tcBorders>
            <w:vAlign w:val="center"/>
          </w:tcPr>
          <w:p w14:paraId="5D2740D1" w14:textId="0FE3396F" w:rsidR="001A4EEC" w:rsidRPr="00467EED" w:rsidRDefault="001A4EEC" w:rsidP="001A4EEC">
            <w:pPr>
              <w:jc w:val="right"/>
              <w:rPr>
                <w:rFonts w:ascii="Calibri" w:hAnsi="Calibri" w:cs="Calibri"/>
                <w:sz w:val="20"/>
                <w:szCs w:val="20"/>
                <w:lang w:val="nb-NO"/>
              </w:rPr>
            </w:pPr>
            <w:r w:rsidRPr="004C0B12">
              <w:rPr>
                <w:rFonts w:ascii="Calibri" w:hAnsi="Calibri" w:cs="Calibri"/>
                <w:sz w:val="16"/>
                <w:szCs w:val="16"/>
                <w:lang w:val="nb-NO"/>
              </w:rPr>
              <w:t xml:space="preserve">Ønsker tilbud om kredittkortavtale: </w:t>
            </w:r>
            <w:sdt>
              <w:sdtPr>
                <w:rPr>
                  <w:rFonts w:ascii="Calibri" w:hAnsi="Calibri" w:cs="Calibri"/>
                  <w:sz w:val="20"/>
                  <w:szCs w:val="20"/>
                  <w:lang w:val="nb-NO"/>
                </w:rPr>
                <w:id w:val="1826159057"/>
                <w14:checkbox>
                  <w14:checked w14:val="0"/>
                  <w14:checkedState w14:val="2612" w14:font="MS Gothic"/>
                  <w14:uncheckedState w14:val="2610" w14:font="MS Gothic"/>
                </w14:checkbox>
              </w:sdtPr>
              <w:sdtEndPr/>
              <w:sdtContent>
                <w:r w:rsidRPr="00467EED">
                  <w:rPr>
                    <w:rFonts w:ascii="Segoe UI Symbol" w:eastAsia="MS Gothic" w:hAnsi="Segoe UI Symbol" w:cs="Segoe UI Symbol" w:hint="eastAsia"/>
                    <w:sz w:val="20"/>
                    <w:szCs w:val="20"/>
                    <w:lang w:val="nb-NO"/>
                  </w:rPr>
                  <w:t>☐</w:t>
                </w:r>
              </w:sdtContent>
            </w:sdt>
            <w:r w:rsidRPr="00467EED">
              <w:rPr>
                <w:rFonts w:ascii="Calibri" w:hAnsi="Calibri" w:cs="Calibri"/>
                <w:sz w:val="20"/>
                <w:szCs w:val="20"/>
                <w:lang w:val="nb-NO"/>
              </w:rPr>
              <w:t xml:space="preserve"> </w:t>
            </w:r>
            <w:r w:rsidRPr="0055023F">
              <w:rPr>
                <w:rFonts w:ascii="Calibri" w:hAnsi="Calibri" w:cs="Calibri"/>
                <w:sz w:val="16"/>
                <w:szCs w:val="16"/>
                <w:lang w:val="nb-NO"/>
              </w:rPr>
              <w:t>Nei</w:t>
            </w:r>
            <w:r w:rsidRPr="00467EED">
              <w:rPr>
                <w:rFonts w:ascii="Calibri" w:hAnsi="Calibri" w:cs="Calibri"/>
                <w:sz w:val="20"/>
                <w:szCs w:val="20"/>
                <w:lang w:val="nb-NO"/>
              </w:rPr>
              <w:t xml:space="preserve"> </w:t>
            </w:r>
            <w:sdt>
              <w:sdtPr>
                <w:rPr>
                  <w:rFonts w:ascii="Calibri" w:hAnsi="Calibri" w:cs="Calibri"/>
                  <w:sz w:val="20"/>
                  <w:szCs w:val="20"/>
                  <w:lang w:val="nb-NO"/>
                </w:rPr>
                <w:id w:val="879667012"/>
                <w14:checkbox>
                  <w14:checked w14:val="0"/>
                  <w14:checkedState w14:val="2612" w14:font="MS Gothic"/>
                  <w14:uncheckedState w14:val="2610" w14:font="MS Gothic"/>
                </w14:checkbox>
              </w:sdtPr>
              <w:sdtEndPr/>
              <w:sdtContent>
                <w:r w:rsidRPr="00467EED">
                  <w:rPr>
                    <w:rFonts w:ascii="Segoe UI Symbol" w:eastAsia="MS Gothic" w:hAnsi="Segoe UI Symbol" w:cs="Segoe UI Symbol" w:hint="eastAsia"/>
                    <w:sz w:val="20"/>
                    <w:szCs w:val="20"/>
                    <w:lang w:val="nb-NO"/>
                  </w:rPr>
                  <w:t>☐</w:t>
                </w:r>
              </w:sdtContent>
            </w:sdt>
            <w:r w:rsidRPr="00467EED">
              <w:rPr>
                <w:rFonts w:ascii="Calibri" w:hAnsi="Calibri" w:cs="Calibri"/>
                <w:sz w:val="20"/>
                <w:szCs w:val="20"/>
                <w:lang w:val="nb-NO"/>
              </w:rPr>
              <w:t xml:space="preserve"> </w:t>
            </w:r>
            <w:r w:rsidRPr="0055023F">
              <w:rPr>
                <w:rFonts w:ascii="Calibri" w:hAnsi="Calibri" w:cs="Calibri"/>
                <w:sz w:val="16"/>
                <w:szCs w:val="16"/>
                <w:lang w:val="nb-NO"/>
              </w:rPr>
              <w:t>Ja</w:t>
            </w:r>
            <w:r w:rsidRPr="00467EED">
              <w:rPr>
                <w:rFonts w:ascii="Calibri" w:hAnsi="Calibri" w:cs="Calibri"/>
                <w:sz w:val="20"/>
                <w:szCs w:val="20"/>
                <w:lang w:val="nb-NO"/>
              </w:rPr>
              <w:t xml:space="preserve"> | </w:t>
            </w:r>
            <w:sdt>
              <w:sdtPr>
                <w:rPr>
                  <w:rFonts w:ascii="Calibri" w:hAnsi="Calibri" w:cs="Calibri"/>
                  <w:sz w:val="20"/>
                  <w:szCs w:val="20"/>
                  <w:lang w:val="nb-NO"/>
                </w:rPr>
                <w:id w:val="6487809"/>
                <w14:checkbox>
                  <w14:checked w14:val="0"/>
                  <w14:checkedState w14:val="2612" w14:font="MS Gothic"/>
                  <w14:uncheckedState w14:val="2610" w14:font="MS Gothic"/>
                </w14:checkbox>
              </w:sdtPr>
              <w:sdtEndPr/>
              <w:sdtContent>
                <w:r w:rsidRPr="00467EED">
                  <w:rPr>
                    <w:rFonts w:ascii="Segoe UI Symbol" w:eastAsia="MS Gothic" w:hAnsi="Segoe UI Symbol" w:cs="Segoe UI Symbol" w:hint="eastAsia"/>
                    <w:sz w:val="20"/>
                    <w:szCs w:val="20"/>
                    <w:lang w:val="nb-NO"/>
                  </w:rPr>
                  <w:t>☐</w:t>
                </w:r>
              </w:sdtContent>
            </w:sdt>
            <w:r w:rsidRPr="00467EED">
              <w:rPr>
                <w:rFonts w:ascii="Calibri" w:hAnsi="Calibri" w:cs="Calibri"/>
                <w:sz w:val="20"/>
                <w:szCs w:val="20"/>
                <w:lang w:val="nb-NO"/>
              </w:rPr>
              <w:t xml:space="preserve"> </w:t>
            </w:r>
            <w:r w:rsidRPr="0055023F">
              <w:rPr>
                <w:rFonts w:ascii="Calibri" w:hAnsi="Calibri" w:cs="Calibri"/>
                <w:sz w:val="16"/>
                <w:szCs w:val="16"/>
                <w:lang w:val="nb-NO"/>
              </w:rPr>
              <w:t>Har kredittkortavtale</w:t>
            </w:r>
            <w:r w:rsidRPr="00467EED">
              <w:rPr>
                <w:rFonts w:ascii="Calibri" w:hAnsi="Calibri" w:cs="Calibri"/>
                <w:sz w:val="20"/>
                <w:szCs w:val="20"/>
                <w:lang w:val="nb-NO"/>
              </w:rPr>
              <w:t xml:space="preserve"> </w:t>
            </w:r>
            <w:r w:rsidRPr="00467EED">
              <w:rPr>
                <w:rFonts w:ascii="Calibri" w:hAnsi="Calibri" w:cs="Calibri"/>
                <w:sz w:val="20"/>
                <w:szCs w:val="20"/>
                <w:lang w:val="nb-NO"/>
              </w:rPr>
              <w:fldChar w:fldCharType="begin">
                <w:ffData>
                  <w:name w:val=""/>
                  <w:enabled/>
                  <w:calcOnExit w:val="0"/>
                  <w:textInput/>
                </w:ffData>
              </w:fldChar>
            </w:r>
            <w:r w:rsidRPr="00467EED">
              <w:rPr>
                <w:rFonts w:ascii="Calibri" w:hAnsi="Calibri" w:cs="Calibri"/>
                <w:sz w:val="20"/>
                <w:szCs w:val="20"/>
                <w:lang w:val="nb-NO"/>
              </w:rPr>
              <w:instrText xml:space="preserve"> FORMTEXT </w:instrText>
            </w:r>
            <w:r w:rsidRPr="00467EED">
              <w:rPr>
                <w:rFonts w:ascii="Calibri" w:hAnsi="Calibri" w:cs="Calibri"/>
                <w:sz w:val="20"/>
                <w:szCs w:val="20"/>
                <w:lang w:val="nb-NO"/>
              </w:rPr>
            </w:r>
            <w:r w:rsidRPr="00467EED">
              <w:rPr>
                <w:rFonts w:ascii="Calibri" w:hAnsi="Calibri" w:cs="Calibri"/>
                <w:sz w:val="20"/>
                <w:szCs w:val="20"/>
                <w:lang w:val="nb-NO"/>
              </w:rPr>
              <w:fldChar w:fldCharType="separate"/>
            </w:r>
            <w:r w:rsidRPr="00467EED">
              <w:rPr>
                <w:rFonts w:ascii="Calibri" w:hAnsi="Calibri" w:cs="Calibri"/>
                <w:sz w:val="20"/>
                <w:szCs w:val="20"/>
                <w:lang w:val="nb-NO"/>
              </w:rPr>
              <w:t> </w:t>
            </w:r>
            <w:r w:rsidRPr="00467EED">
              <w:rPr>
                <w:rFonts w:ascii="Calibri" w:hAnsi="Calibri" w:cs="Calibri"/>
                <w:sz w:val="20"/>
                <w:szCs w:val="20"/>
                <w:lang w:val="nb-NO"/>
              </w:rPr>
              <w:t> </w:t>
            </w:r>
            <w:r w:rsidRPr="00467EED">
              <w:rPr>
                <w:rFonts w:ascii="Calibri" w:hAnsi="Calibri" w:cs="Calibri"/>
                <w:sz w:val="20"/>
                <w:szCs w:val="20"/>
                <w:lang w:val="nb-NO"/>
              </w:rPr>
              <w:t> </w:t>
            </w:r>
            <w:r w:rsidRPr="00467EED">
              <w:rPr>
                <w:rFonts w:ascii="Calibri" w:hAnsi="Calibri" w:cs="Calibri"/>
                <w:sz w:val="20"/>
                <w:szCs w:val="20"/>
                <w:lang w:val="nb-NO"/>
              </w:rPr>
              <w:t> </w:t>
            </w:r>
            <w:r w:rsidRPr="00467EED">
              <w:rPr>
                <w:rFonts w:ascii="Calibri" w:hAnsi="Calibri" w:cs="Calibri"/>
                <w:sz w:val="20"/>
                <w:szCs w:val="20"/>
                <w:lang w:val="nb-NO"/>
              </w:rPr>
              <w:t> </w:t>
            </w:r>
            <w:r w:rsidRPr="00467EED">
              <w:rPr>
                <w:rFonts w:ascii="Calibri" w:hAnsi="Calibri" w:cs="Calibri"/>
                <w:sz w:val="20"/>
                <w:szCs w:val="20"/>
                <w:lang w:val="nb-NO"/>
              </w:rPr>
              <w:fldChar w:fldCharType="end"/>
            </w:r>
          </w:p>
        </w:tc>
      </w:tr>
      <w:tr w:rsidR="005B7201" w:rsidRPr="00467EED" w14:paraId="76BAD914" w14:textId="3FAD3C75" w:rsidTr="000C52BB">
        <w:trPr>
          <w:trHeight w:val="312"/>
        </w:trPr>
        <w:tc>
          <w:tcPr>
            <w:tcW w:w="10800" w:type="dxa"/>
            <w:gridSpan w:val="15"/>
            <w:tcBorders>
              <w:bottom w:val="nil"/>
            </w:tcBorders>
            <w:shd w:val="clear" w:color="auto" w:fill="70AD47" w:themeFill="accent6"/>
            <w:vAlign w:val="center"/>
          </w:tcPr>
          <w:p w14:paraId="67F680DF" w14:textId="77777777" w:rsidR="005B7201" w:rsidRPr="00467EED" w:rsidRDefault="005B7201" w:rsidP="00DD2233">
            <w:pPr>
              <w:rPr>
                <w:rFonts w:ascii="Calibri" w:hAnsi="Calibri" w:cs="Calibri"/>
                <w:b/>
                <w:color w:val="FFFFFF" w:themeColor="background1"/>
                <w:sz w:val="16"/>
                <w:szCs w:val="16"/>
                <w:lang w:val="nb-NO"/>
              </w:rPr>
            </w:pPr>
            <w:r w:rsidRPr="00467EED">
              <w:rPr>
                <w:rFonts w:ascii="Calibri" w:hAnsi="Calibri" w:cs="Calibri"/>
                <w:b/>
                <w:color w:val="FFFFFF" w:themeColor="background1"/>
                <w:sz w:val="16"/>
                <w:szCs w:val="16"/>
                <w:lang w:val="nb-NO"/>
              </w:rPr>
              <w:t>Tjenestepakke</w:t>
            </w:r>
          </w:p>
        </w:tc>
      </w:tr>
      <w:tr w:rsidR="00AE004D" w:rsidRPr="00816AEA" w14:paraId="143C1610" w14:textId="407A3714" w:rsidTr="00265F16">
        <w:trPr>
          <w:gridAfter w:val="5"/>
          <w:wAfter w:w="3600" w:type="dxa"/>
          <w:trHeight w:val="397"/>
        </w:trPr>
        <w:tc>
          <w:tcPr>
            <w:tcW w:w="3599" w:type="dxa"/>
            <w:gridSpan w:val="5"/>
            <w:tcBorders>
              <w:top w:val="nil"/>
            </w:tcBorders>
          </w:tcPr>
          <w:p w14:paraId="45F60B3F" w14:textId="16243759" w:rsidR="00AE004D" w:rsidRPr="00FF449E" w:rsidRDefault="00BF77F2" w:rsidP="005B73D9">
            <w:pPr>
              <w:spacing w:before="60"/>
              <w:rPr>
                <w:rFonts w:ascii="Calibri" w:hAnsi="Calibri" w:cs="Calibri"/>
                <w:sz w:val="16"/>
                <w:szCs w:val="16"/>
                <w:lang w:val="nb-NO"/>
              </w:rPr>
            </w:pPr>
            <w:sdt>
              <w:sdtPr>
                <w:rPr>
                  <w:rFonts w:ascii="Calibri" w:hAnsi="Calibri" w:cs="Calibri"/>
                  <w:sz w:val="16"/>
                  <w:szCs w:val="16"/>
                  <w:lang w:val="nb-NO"/>
                </w:rPr>
                <w:id w:val="1739900413"/>
                <w14:checkbox>
                  <w14:checked w14:val="0"/>
                  <w14:checkedState w14:val="2612" w14:font="MS Gothic"/>
                  <w14:uncheckedState w14:val="2610" w14:font="MS Gothic"/>
                </w14:checkbox>
              </w:sdtPr>
              <w:sdtEndPr/>
              <w:sdtContent>
                <w:r w:rsidR="00AE004D" w:rsidRPr="00FF449E">
                  <w:rPr>
                    <w:rFonts w:ascii="MS Gothic" w:eastAsia="MS Gothic" w:hAnsi="MS Gothic" w:cs="Calibri" w:hint="eastAsia"/>
                    <w:sz w:val="16"/>
                    <w:szCs w:val="16"/>
                    <w:lang w:val="nb-NO"/>
                  </w:rPr>
                  <w:t>☐</w:t>
                </w:r>
              </w:sdtContent>
            </w:sdt>
            <w:r w:rsidR="00AE004D" w:rsidRPr="00FF449E">
              <w:rPr>
                <w:rFonts w:ascii="Calibri" w:hAnsi="Calibri" w:cs="Calibri"/>
                <w:sz w:val="16"/>
                <w:szCs w:val="16"/>
                <w:lang w:val="nb-NO"/>
              </w:rPr>
              <w:t xml:space="preserve"> Programvarelisens (</w:t>
            </w:r>
            <w:r w:rsidR="00AE004D">
              <w:rPr>
                <w:rFonts w:ascii="Calibri" w:hAnsi="Calibri" w:cs="Calibri"/>
                <w:sz w:val="16"/>
                <w:szCs w:val="16"/>
                <w:lang w:val="nb-NO"/>
              </w:rPr>
              <w:t>149</w:t>
            </w:r>
            <w:r w:rsidR="00AE004D" w:rsidRPr="00FF449E">
              <w:rPr>
                <w:rFonts w:ascii="Calibri" w:hAnsi="Calibri" w:cs="Calibri"/>
                <w:sz w:val="16"/>
                <w:szCs w:val="16"/>
                <w:lang w:val="nb-NO"/>
              </w:rPr>
              <w:t xml:space="preserve">,- pr. </w:t>
            </w:r>
            <w:proofErr w:type="spellStart"/>
            <w:r w:rsidR="00AE004D" w:rsidRPr="00FF449E">
              <w:rPr>
                <w:rFonts w:ascii="Calibri" w:hAnsi="Calibri" w:cs="Calibri"/>
                <w:sz w:val="16"/>
                <w:szCs w:val="16"/>
                <w:lang w:val="nb-NO"/>
              </w:rPr>
              <w:t>mnd</w:t>
            </w:r>
            <w:proofErr w:type="spellEnd"/>
            <w:r w:rsidR="00AE004D" w:rsidRPr="00FF449E">
              <w:rPr>
                <w:rFonts w:ascii="Calibri" w:hAnsi="Calibri" w:cs="Calibri"/>
                <w:sz w:val="16"/>
                <w:szCs w:val="16"/>
                <w:lang w:val="nb-NO"/>
              </w:rPr>
              <w:t>)</w:t>
            </w:r>
          </w:p>
          <w:p w14:paraId="0EFDF144" w14:textId="2A4A127A" w:rsidR="00AE004D" w:rsidRPr="00FE4165" w:rsidRDefault="00BF77F2" w:rsidP="00FE4165">
            <w:pPr>
              <w:rPr>
                <w:rFonts w:ascii="Calibri" w:hAnsi="Calibri" w:cs="Calibri"/>
                <w:sz w:val="16"/>
                <w:szCs w:val="16"/>
                <w:lang w:val="nb-NO"/>
              </w:rPr>
            </w:pPr>
            <w:sdt>
              <w:sdtPr>
                <w:rPr>
                  <w:rFonts w:ascii="Calibri" w:hAnsi="Calibri" w:cs="Calibri"/>
                  <w:sz w:val="16"/>
                  <w:szCs w:val="16"/>
                  <w:lang w:val="nb-NO"/>
                </w:rPr>
                <w:id w:val="2020498966"/>
                <w14:checkbox>
                  <w14:checked w14:val="0"/>
                  <w14:checkedState w14:val="2612" w14:font="MS Gothic"/>
                  <w14:uncheckedState w14:val="2610" w14:font="MS Gothic"/>
                </w14:checkbox>
              </w:sdtPr>
              <w:sdtEndPr/>
              <w:sdtContent>
                <w:r w:rsidR="00AE004D" w:rsidRPr="00467EED">
                  <w:rPr>
                    <w:rFonts w:ascii="Segoe UI Symbol" w:eastAsia="MS Gothic" w:hAnsi="Segoe UI Symbol" w:cs="Segoe UI Symbol" w:hint="eastAsia"/>
                    <w:sz w:val="16"/>
                    <w:szCs w:val="16"/>
                    <w:lang w:val="nb-NO"/>
                  </w:rPr>
                  <w:t>☐</w:t>
                </w:r>
              </w:sdtContent>
            </w:sdt>
            <w:r w:rsidR="00AE004D" w:rsidRPr="00467EED">
              <w:rPr>
                <w:rFonts w:ascii="Calibri" w:hAnsi="Calibri" w:cs="Calibri"/>
                <w:sz w:val="16"/>
                <w:szCs w:val="16"/>
                <w:lang w:val="nb-NO"/>
              </w:rPr>
              <w:t xml:space="preserve"> </w:t>
            </w:r>
            <w:r w:rsidR="00AE004D">
              <w:rPr>
                <w:rFonts w:ascii="Calibri" w:hAnsi="Calibri" w:cs="Calibri"/>
                <w:sz w:val="16"/>
                <w:szCs w:val="16"/>
                <w:lang w:val="nb-NO"/>
              </w:rPr>
              <w:t>24t serviceavtale (149,- pr. mnd.)</w:t>
            </w:r>
          </w:p>
          <w:p w14:paraId="4F460109" w14:textId="1E705A69" w:rsidR="00AE004D" w:rsidRPr="00265F16" w:rsidRDefault="00BF77F2" w:rsidP="00FE4165">
            <w:pPr>
              <w:rPr>
                <w:rFonts w:ascii="Calibri" w:hAnsi="Calibri" w:cs="Calibri"/>
                <w:sz w:val="16"/>
                <w:szCs w:val="16"/>
              </w:rPr>
            </w:pPr>
            <w:sdt>
              <w:sdtPr>
                <w:rPr>
                  <w:rFonts w:ascii="Calibri" w:hAnsi="Calibri" w:cs="Calibri"/>
                  <w:sz w:val="16"/>
                  <w:szCs w:val="16"/>
                </w:rPr>
                <w:id w:val="560143456"/>
                <w14:checkbox>
                  <w14:checked w14:val="0"/>
                  <w14:checkedState w14:val="2612" w14:font="MS Gothic"/>
                  <w14:uncheckedState w14:val="2610" w14:font="MS Gothic"/>
                </w14:checkbox>
              </w:sdtPr>
              <w:sdtEndPr/>
              <w:sdtContent>
                <w:r w:rsidR="00AE004D" w:rsidRPr="00265F16">
                  <w:rPr>
                    <w:rFonts w:ascii="Segoe UI Symbol" w:eastAsia="MS Gothic" w:hAnsi="Segoe UI Symbol" w:cs="Segoe UI Symbol" w:hint="eastAsia"/>
                    <w:sz w:val="16"/>
                    <w:szCs w:val="16"/>
                  </w:rPr>
                  <w:t>☐</w:t>
                </w:r>
              </w:sdtContent>
            </w:sdt>
            <w:r w:rsidR="00AE004D" w:rsidRPr="00265F16">
              <w:rPr>
                <w:rFonts w:ascii="Calibri" w:hAnsi="Calibri" w:cs="Calibri"/>
                <w:sz w:val="16"/>
                <w:szCs w:val="16"/>
              </w:rPr>
              <w:t xml:space="preserve"> </w:t>
            </w:r>
            <w:r w:rsidR="00AE004D">
              <w:rPr>
                <w:rFonts w:ascii="Calibri" w:hAnsi="Calibri" w:cs="Calibri"/>
                <w:sz w:val="16"/>
                <w:szCs w:val="16"/>
              </w:rPr>
              <w:t>Tips (</w:t>
            </w:r>
            <w:proofErr w:type="gramStart"/>
            <w:r w:rsidR="00AE004D">
              <w:rPr>
                <w:rFonts w:ascii="Calibri" w:hAnsi="Calibri" w:cs="Calibri"/>
                <w:sz w:val="16"/>
                <w:szCs w:val="16"/>
              </w:rPr>
              <w:t>49,-</w:t>
            </w:r>
            <w:proofErr w:type="gramEnd"/>
            <w:r w:rsidR="00AE004D">
              <w:rPr>
                <w:rFonts w:ascii="Calibri" w:hAnsi="Calibri" w:cs="Calibri"/>
                <w:sz w:val="16"/>
                <w:szCs w:val="16"/>
              </w:rPr>
              <w:t xml:space="preserve"> pr. </w:t>
            </w:r>
            <w:proofErr w:type="spellStart"/>
            <w:r w:rsidR="00AE004D">
              <w:rPr>
                <w:rFonts w:ascii="Calibri" w:hAnsi="Calibri" w:cs="Calibri"/>
                <w:sz w:val="16"/>
                <w:szCs w:val="16"/>
              </w:rPr>
              <w:t>mnd</w:t>
            </w:r>
            <w:proofErr w:type="spellEnd"/>
            <w:r w:rsidR="00AE004D">
              <w:rPr>
                <w:rFonts w:ascii="Calibri" w:hAnsi="Calibri" w:cs="Calibri"/>
                <w:sz w:val="16"/>
                <w:szCs w:val="16"/>
              </w:rPr>
              <w:t xml:space="preserve">) </w:t>
            </w:r>
          </w:p>
          <w:p w14:paraId="67225336" w14:textId="0ECF222D" w:rsidR="00AE004D" w:rsidRPr="00816AEA" w:rsidRDefault="00BF77F2" w:rsidP="008B3F84">
            <w:pPr>
              <w:spacing w:after="120"/>
              <w:rPr>
                <w:rFonts w:ascii="Calibri" w:hAnsi="Calibri" w:cs="Calibri"/>
                <w:sz w:val="16"/>
                <w:szCs w:val="16"/>
              </w:rPr>
            </w:pPr>
            <w:sdt>
              <w:sdtPr>
                <w:rPr>
                  <w:rFonts w:ascii="Calibri" w:hAnsi="Calibri" w:cs="Calibri"/>
                  <w:sz w:val="16"/>
                  <w:szCs w:val="16"/>
                </w:rPr>
                <w:id w:val="-1978591560"/>
                <w14:checkbox>
                  <w14:checked w14:val="0"/>
                  <w14:checkedState w14:val="2612" w14:font="MS Gothic"/>
                  <w14:uncheckedState w14:val="2610" w14:font="MS Gothic"/>
                </w14:checkbox>
              </w:sdtPr>
              <w:sdtEndPr/>
              <w:sdtContent>
                <w:r w:rsidR="00AE004D">
                  <w:rPr>
                    <w:rFonts w:ascii="MS Gothic" w:eastAsia="MS Gothic" w:hAnsi="MS Gothic" w:cs="Calibri" w:hint="eastAsia"/>
                    <w:sz w:val="16"/>
                    <w:szCs w:val="16"/>
                  </w:rPr>
                  <w:t>☐</w:t>
                </w:r>
              </w:sdtContent>
            </w:sdt>
            <w:r w:rsidR="00AE004D" w:rsidRPr="00265F16">
              <w:rPr>
                <w:rFonts w:ascii="Calibri" w:hAnsi="Calibri" w:cs="Calibri"/>
                <w:sz w:val="16"/>
                <w:szCs w:val="16"/>
              </w:rPr>
              <w:t xml:space="preserve"> </w:t>
            </w:r>
            <w:proofErr w:type="spellStart"/>
            <w:r w:rsidR="00AE004D" w:rsidRPr="00265F16">
              <w:rPr>
                <w:rFonts w:ascii="Calibri" w:hAnsi="Calibri" w:cs="Calibri"/>
                <w:sz w:val="16"/>
                <w:szCs w:val="16"/>
              </w:rPr>
              <w:t>Innløsning</w:t>
            </w:r>
            <w:proofErr w:type="spellEnd"/>
            <w:r w:rsidR="00AE004D" w:rsidRPr="00265F16">
              <w:rPr>
                <w:rFonts w:ascii="Calibri" w:hAnsi="Calibri" w:cs="Calibri"/>
                <w:sz w:val="16"/>
                <w:szCs w:val="16"/>
              </w:rPr>
              <w:t xml:space="preserve"> Visa/Mastercard </w:t>
            </w:r>
            <w:proofErr w:type="gramStart"/>
            <w:r w:rsidR="00AE004D" w:rsidRPr="00265F16">
              <w:rPr>
                <w:rFonts w:ascii="Calibri" w:hAnsi="Calibri" w:cs="Calibri"/>
                <w:sz w:val="16"/>
                <w:szCs w:val="16"/>
              </w:rPr>
              <w:t>(</w:t>
            </w:r>
            <w:r w:rsidR="0005151A">
              <w:rPr>
                <w:rFonts w:ascii="Calibri" w:hAnsi="Calibri" w:cs="Calibri"/>
                <w:sz w:val="16"/>
                <w:szCs w:val="16"/>
              </w:rPr>
              <w:t xml:space="preserve"> </w:t>
            </w:r>
            <w:r w:rsidR="00AE004D" w:rsidRPr="00265F16">
              <w:rPr>
                <w:rFonts w:ascii="Calibri" w:hAnsi="Calibri" w:cs="Calibri"/>
                <w:sz w:val="16"/>
                <w:szCs w:val="16"/>
              </w:rPr>
              <w:t>%</w:t>
            </w:r>
            <w:proofErr w:type="gramEnd"/>
            <w:r w:rsidR="00AE004D" w:rsidRPr="00265F16">
              <w:rPr>
                <w:rFonts w:ascii="Calibri" w:hAnsi="Calibri" w:cs="Calibri"/>
                <w:sz w:val="16"/>
                <w:szCs w:val="16"/>
              </w:rPr>
              <w:t>)</w:t>
            </w:r>
          </w:p>
        </w:tc>
        <w:tc>
          <w:tcPr>
            <w:tcW w:w="3601" w:type="dxa"/>
            <w:gridSpan w:val="5"/>
            <w:tcBorders>
              <w:top w:val="nil"/>
              <w:left w:val="nil"/>
            </w:tcBorders>
          </w:tcPr>
          <w:p w14:paraId="08CFE229" w14:textId="77777777" w:rsidR="00AE004D" w:rsidRDefault="00AE004D" w:rsidP="005B73D9">
            <w:pPr>
              <w:spacing w:before="60"/>
              <w:rPr>
                <w:rFonts w:ascii="Calibri" w:hAnsi="Calibri" w:cs="Calibri"/>
                <w:sz w:val="16"/>
                <w:szCs w:val="16"/>
                <w:lang w:val="nb-NO"/>
              </w:rPr>
            </w:pPr>
            <w:r>
              <w:rPr>
                <w:rFonts w:ascii="Calibri" w:hAnsi="Calibri" w:cs="Calibri"/>
                <w:sz w:val="16"/>
                <w:szCs w:val="16"/>
                <w:lang w:val="nb-NO"/>
              </w:rPr>
              <w:t xml:space="preserve">Antall: </w:t>
            </w:r>
            <w:r w:rsidRPr="008263FF">
              <w:rPr>
                <w:rFonts w:ascii="Calibri" w:hAnsi="Calibri" w:cs="Calibri"/>
                <w:sz w:val="16"/>
                <w:szCs w:val="16"/>
                <w:lang w:val="nb-NO"/>
              </w:rPr>
              <w:fldChar w:fldCharType="begin">
                <w:ffData>
                  <w:name w:val=""/>
                  <w:enabled/>
                  <w:calcOnExit w:val="0"/>
                  <w:textInput/>
                </w:ffData>
              </w:fldChar>
            </w:r>
            <w:r w:rsidRPr="00265F16">
              <w:rPr>
                <w:rFonts w:ascii="Calibri" w:hAnsi="Calibri" w:cs="Calibri"/>
                <w:sz w:val="16"/>
                <w:szCs w:val="16"/>
              </w:rPr>
              <w:instrText xml:space="preserve"> FORMTEXT </w:instrText>
            </w:r>
            <w:r w:rsidRPr="008263FF">
              <w:rPr>
                <w:rFonts w:ascii="Calibri" w:hAnsi="Calibri" w:cs="Calibri"/>
                <w:sz w:val="16"/>
                <w:szCs w:val="16"/>
                <w:lang w:val="nb-NO"/>
              </w:rPr>
            </w:r>
            <w:r w:rsidRPr="008263FF">
              <w:rPr>
                <w:rFonts w:ascii="Calibri" w:hAnsi="Calibri" w:cs="Calibri"/>
                <w:sz w:val="16"/>
                <w:szCs w:val="16"/>
                <w:lang w:val="nb-NO"/>
              </w:rPr>
              <w:fldChar w:fldCharType="separate"/>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fldChar w:fldCharType="end"/>
            </w:r>
          </w:p>
          <w:p w14:paraId="56BB42B2" w14:textId="77777777" w:rsidR="00AE004D" w:rsidRDefault="00AE004D" w:rsidP="001A4EEC">
            <w:pPr>
              <w:rPr>
                <w:rFonts w:ascii="Calibri" w:hAnsi="Calibri" w:cs="Calibri"/>
                <w:sz w:val="16"/>
                <w:szCs w:val="16"/>
                <w:lang w:val="nb-NO"/>
              </w:rPr>
            </w:pPr>
            <w:r>
              <w:rPr>
                <w:rFonts w:ascii="Calibri" w:hAnsi="Calibri" w:cs="Calibri"/>
                <w:sz w:val="16"/>
                <w:szCs w:val="16"/>
                <w:lang w:val="nb-NO"/>
              </w:rPr>
              <w:t xml:space="preserve">Antall: </w:t>
            </w:r>
            <w:r w:rsidRPr="008263FF">
              <w:rPr>
                <w:rFonts w:ascii="Calibri" w:hAnsi="Calibri" w:cs="Calibri"/>
                <w:sz w:val="16"/>
                <w:szCs w:val="16"/>
                <w:lang w:val="nb-NO"/>
              </w:rPr>
              <w:fldChar w:fldCharType="begin">
                <w:ffData>
                  <w:name w:val=""/>
                  <w:enabled/>
                  <w:calcOnExit w:val="0"/>
                  <w:textInput/>
                </w:ffData>
              </w:fldChar>
            </w:r>
            <w:r w:rsidRPr="00265F16">
              <w:rPr>
                <w:rFonts w:ascii="Calibri" w:hAnsi="Calibri" w:cs="Calibri"/>
                <w:sz w:val="16"/>
                <w:szCs w:val="16"/>
              </w:rPr>
              <w:instrText xml:space="preserve"> FORMTEXT </w:instrText>
            </w:r>
            <w:r w:rsidRPr="008263FF">
              <w:rPr>
                <w:rFonts w:ascii="Calibri" w:hAnsi="Calibri" w:cs="Calibri"/>
                <w:sz w:val="16"/>
                <w:szCs w:val="16"/>
                <w:lang w:val="nb-NO"/>
              </w:rPr>
            </w:r>
            <w:r w:rsidRPr="008263FF">
              <w:rPr>
                <w:rFonts w:ascii="Calibri" w:hAnsi="Calibri" w:cs="Calibri"/>
                <w:sz w:val="16"/>
                <w:szCs w:val="16"/>
                <w:lang w:val="nb-NO"/>
              </w:rPr>
              <w:fldChar w:fldCharType="separate"/>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fldChar w:fldCharType="end"/>
            </w:r>
          </w:p>
          <w:p w14:paraId="578F2005" w14:textId="77777777" w:rsidR="00AE004D" w:rsidRDefault="00AE004D" w:rsidP="001A4EEC">
            <w:pPr>
              <w:rPr>
                <w:rFonts w:ascii="Calibri" w:hAnsi="Calibri" w:cs="Calibri"/>
                <w:sz w:val="16"/>
                <w:szCs w:val="16"/>
                <w:lang w:val="nb-NO"/>
              </w:rPr>
            </w:pPr>
            <w:r>
              <w:rPr>
                <w:rFonts w:ascii="Calibri" w:hAnsi="Calibri" w:cs="Calibri"/>
                <w:sz w:val="16"/>
                <w:szCs w:val="16"/>
                <w:lang w:val="nb-NO"/>
              </w:rPr>
              <w:t xml:space="preserve">Antall: </w:t>
            </w:r>
            <w:r w:rsidRPr="008263FF">
              <w:rPr>
                <w:rFonts w:ascii="Calibri" w:hAnsi="Calibri" w:cs="Calibri"/>
                <w:sz w:val="16"/>
                <w:szCs w:val="16"/>
                <w:lang w:val="nb-NO"/>
              </w:rPr>
              <w:fldChar w:fldCharType="begin">
                <w:ffData>
                  <w:name w:val=""/>
                  <w:enabled/>
                  <w:calcOnExit w:val="0"/>
                  <w:textInput/>
                </w:ffData>
              </w:fldChar>
            </w:r>
            <w:r w:rsidRPr="00265F16">
              <w:rPr>
                <w:rFonts w:ascii="Calibri" w:hAnsi="Calibri" w:cs="Calibri"/>
                <w:sz w:val="16"/>
                <w:szCs w:val="16"/>
              </w:rPr>
              <w:instrText xml:space="preserve"> FORMTEXT </w:instrText>
            </w:r>
            <w:r w:rsidRPr="008263FF">
              <w:rPr>
                <w:rFonts w:ascii="Calibri" w:hAnsi="Calibri" w:cs="Calibri"/>
                <w:sz w:val="16"/>
                <w:szCs w:val="16"/>
                <w:lang w:val="nb-NO"/>
              </w:rPr>
            </w:r>
            <w:r w:rsidRPr="008263FF">
              <w:rPr>
                <w:rFonts w:ascii="Calibri" w:hAnsi="Calibri" w:cs="Calibri"/>
                <w:sz w:val="16"/>
                <w:szCs w:val="16"/>
                <w:lang w:val="nb-NO"/>
              </w:rPr>
              <w:fldChar w:fldCharType="separate"/>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fldChar w:fldCharType="end"/>
            </w:r>
          </w:p>
          <w:p w14:paraId="25519AE6" w14:textId="28CC3FA7" w:rsidR="00AE004D" w:rsidRPr="00467EED" w:rsidRDefault="00AE004D" w:rsidP="001A4EEC">
            <w:pPr>
              <w:rPr>
                <w:rFonts w:ascii="Calibri" w:hAnsi="Calibri" w:cs="Calibri"/>
                <w:sz w:val="16"/>
                <w:szCs w:val="16"/>
                <w:lang w:val="nb-NO"/>
              </w:rPr>
            </w:pPr>
            <w:r>
              <w:rPr>
                <w:rFonts w:ascii="Calibri" w:hAnsi="Calibri" w:cs="Calibri"/>
                <w:sz w:val="16"/>
                <w:szCs w:val="16"/>
                <w:lang w:val="nb-NO"/>
              </w:rPr>
              <w:t xml:space="preserve">Antall: </w:t>
            </w:r>
            <w:r w:rsidRPr="008263FF">
              <w:rPr>
                <w:rFonts w:ascii="Calibri" w:hAnsi="Calibri" w:cs="Calibri"/>
                <w:sz w:val="16"/>
                <w:szCs w:val="16"/>
                <w:lang w:val="nb-NO"/>
              </w:rPr>
              <w:fldChar w:fldCharType="begin">
                <w:ffData>
                  <w:name w:val=""/>
                  <w:enabled/>
                  <w:calcOnExit w:val="0"/>
                  <w:textInput/>
                </w:ffData>
              </w:fldChar>
            </w:r>
            <w:r w:rsidRPr="00265F16">
              <w:rPr>
                <w:rFonts w:ascii="Calibri" w:hAnsi="Calibri" w:cs="Calibri"/>
                <w:sz w:val="16"/>
                <w:szCs w:val="16"/>
              </w:rPr>
              <w:instrText xml:space="preserve"> FORMTEXT </w:instrText>
            </w:r>
            <w:r w:rsidRPr="008263FF">
              <w:rPr>
                <w:rFonts w:ascii="Calibri" w:hAnsi="Calibri" w:cs="Calibri"/>
                <w:sz w:val="16"/>
                <w:szCs w:val="16"/>
                <w:lang w:val="nb-NO"/>
              </w:rPr>
            </w:r>
            <w:r w:rsidRPr="008263FF">
              <w:rPr>
                <w:rFonts w:ascii="Calibri" w:hAnsi="Calibri" w:cs="Calibri"/>
                <w:sz w:val="16"/>
                <w:szCs w:val="16"/>
                <w:lang w:val="nb-NO"/>
              </w:rPr>
              <w:fldChar w:fldCharType="separate"/>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t> </w:t>
            </w:r>
            <w:r w:rsidRPr="008263FF">
              <w:rPr>
                <w:rFonts w:ascii="Calibri" w:hAnsi="Calibri" w:cs="Calibri"/>
                <w:sz w:val="16"/>
                <w:szCs w:val="16"/>
                <w:lang w:val="nb-NO"/>
              </w:rPr>
              <w:fldChar w:fldCharType="end"/>
            </w:r>
          </w:p>
        </w:tc>
      </w:tr>
      <w:tr w:rsidR="002500B3" w:rsidRPr="00467EED" w14:paraId="572B662A" w14:textId="7F2F9553" w:rsidTr="000C52BB">
        <w:trPr>
          <w:trHeight w:val="312"/>
        </w:trPr>
        <w:tc>
          <w:tcPr>
            <w:tcW w:w="3599" w:type="dxa"/>
            <w:gridSpan w:val="5"/>
            <w:tcBorders>
              <w:bottom w:val="nil"/>
            </w:tcBorders>
            <w:shd w:val="clear" w:color="auto" w:fill="70AD47" w:themeFill="accent6"/>
            <w:vAlign w:val="center"/>
          </w:tcPr>
          <w:p w14:paraId="60272560" w14:textId="67C4EB0E" w:rsidR="002500B3" w:rsidRPr="00467EED" w:rsidRDefault="00AE004D" w:rsidP="00DD2233">
            <w:pPr>
              <w:rPr>
                <w:rFonts w:ascii="Calibri" w:hAnsi="Calibri" w:cs="Calibri"/>
                <w:b/>
                <w:color w:val="FFFFFF" w:themeColor="background1"/>
                <w:sz w:val="16"/>
                <w:szCs w:val="16"/>
                <w:lang w:val="nb-NO"/>
              </w:rPr>
            </w:pPr>
            <w:r>
              <w:rPr>
                <w:rFonts w:ascii="Calibri" w:hAnsi="Calibri" w:cs="Calibri"/>
                <w:b/>
                <w:color w:val="FFFFFF" w:themeColor="background1"/>
                <w:sz w:val="16"/>
                <w:szCs w:val="16"/>
                <w:lang w:val="nb-NO"/>
              </w:rPr>
              <w:t>C10</w:t>
            </w:r>
            <w:r w:rsidR="00F66187" w:rsidRPr="00467EED">
              <w:rPr>
                <w:rFonts w:ascii="Calibri" w:hAnsi="Calibri" w:cs="Calibri"/>
                <w:b/>
                <w:color w:val="FFFFFF" w:themeColor="background1"/>
                <w:sz w:val="16"/>
                <w:szCs w:val="16"/>
                <w:lang w:val="nb-NO"/>
              </w:rPr>
              <w:t xml:space="preserve"> </w:t>
            </w:r>
            <w:r w:rsidR="00F66187" w:rsidRPr="00467EED">
              <w:rPr>
                <w:rFonts w:ascii="Calibri" w:hAnsi="Calibri" w:cs="Calibri"/>
                <w:color w:val="FFFFFF" w:themeColor="background1"/>
                <w:sz w:val="16"/>
                <w:szCs w:val="16"/>
                <w:lang w:val="nb-NO"/>
              </w:rPr>
              <w:t>(</w:t>
            </w:r>
            <w:r w:rsidR="004C7383" w:rsidRPr="00467EED">
              <w:rPr>
                <w:rFonts w:ascii="Calibri" w:hAnsi="Calibri" w:cs="Calibri"/>
                <w:color w:val="FFFFFF" w:themeColor="background1"/>
                <w:sz w:val="16"/>
                <w:szCs w:val="16"/>
                <w:lang w:val="nb-NO"/>
              </w:rPr>
              <w:t>stasjonær</w:t>
            </w:r>
            <w:r w:rsidR="00F66187" w:rsidRPr="00467EED">
              <w:rPr>
                <w:rFonts w:ascii="Calibri" w:hAnsi="Calibri" w:cs="Calibri"/>
                <w:color w:val="FFFFFF" w:themeColor="background1"/>
                <w:sz w:val="16"/>
                <w:szCs w:val="16"/>
                <w:lang w:val="nb-NO"/>
              </w:rPr>
              <w:t xml:space="preserve"> terminal)</w:t>
            </w:r>
          </w:p>
        </w:tc>
        <w:tc>
          <w:tcPr>
            <w:tcW w:w="3601" w:type="dxa"/>
            <w:gridSpan w:val="5"/>
            <w:tcBorders>
              <w:bottom w:val="nil"/>
            </w:tcBorders>
            <w:shd w:val="clear" w:color="auto" w:fill="70AD47" w:themeFill="accent6"/>
            <w:vAlign w:val="center"/>
          </w:tcPr>
          <w:p w14:paraId="58D1AB3D" w14:textId="2D2663CF" w:rsidR="002500B3" w:rsidRPr="00467EED" w:rsidRDefault="00AE004D" w:rsidP="00DD2233">
            <w:pPr>
              <w:rPr>
                <w:rFonts w:ascii="Calibri" w:hAnsi="Calibri" w:cs="Calibri"/>
                <w:b/>
                <w:color w:val="FFFFFF" w:themeColor="background1"/>
                <w:sz w:val="16"/>
                <w:szCs w:val="16"/>
                <w:lang w:val="nb-NO"/>
              </w:rPr>
            </w:pPr>
            <w:r>
              <w:rPr>
                <w:rFonts w:ascii="Calibri" w:hAnsi="Calibri" w:cs="Calibri"/>
                <w:b/>
                <w:color w:val="FFFFFF" w:themeColor="background1"/>
                <w:sz w:val="16"/>
                <w:szCs w:val="16"/>
                <w:lang w:val="nb-NO"/>
              </w:rPr>
              <w:t>C100+</w:t>
            </w:r>
            <w:r w:rsidR="00F66187" w:rsidRPr="00467EED">
              <w:rPr>
                <w:rFonts w:ascii="Calibri" w:hAnsi="Calibri" w:cs="Calibri"/>
                <w:b/>
                <w:color w:val="FFFFFF" w:themeColor="background1"/>
                <w:sz w:val="16"/>
                <w:szCs w:val="16"/>
                <w:lang w:val="nb-NO"/>
              </w:rPr>
              <w:t xml:space="preserve"> </w:t>
            </w:r>
            <w:r w:rsidR="00F66187" w:rsidRPr="00467EED">
              <w:rPr>
                <w:rFonts w:ascii="Calibri" w:hAnsi="Calibri" w:cs="Calibri"/>
                <w:color w:val="FFFFFF" w:themeColor="background1"/>
                <w:sz w:val="16"/>
                <w:szCs w:val="16"/>
                <w:lang w:val="nb-NO"/>
              </w:rPr>
              <w:t>(</w:t>
            </w:r>
            <w:r w:rsidR="004C7383" w:rsidRPr="00467EED">
              <w:rPr>
                <w:rFonts w:ascii="Calibri" w:hAnsi="Calibri" w:cs="Calibri"/>
                <w:color w:val="FFFFFF" w:themeColor="background1"/>
                <w:sz w:val="16"/>
                <w:szCs w:val="16"/>
                <w:lang w:val="nb-NO"/>
              </w:rPr>
              <w:t xml:space="preserve">stasjonær </w:t>
            </w:r>
            <w:r w:rsidR="00F66187" w:rsidRPr="00467EED">
              <w:rPr>
                <w:rFonts w:ascii="Calibri" w:hAnsi="Calibri" w:cs="Calibri"/>
                <w:color w:val="FFFFFF" w:themeColor="background1"/>
                <w:sz w:val="16"/>
                <w:szCs w:val="16"/>
                <w:lang w:val="nb-NO"/>
              </w:rPr>
              <w:t>terminal)</w:t>
            </w:r>
          </w:p>
        </w:tc>
        <w:tc>
          <w:tcPr>
            <w:tcW w:w="3600" w:type="dxa"/>
            <w:gridSpan w:val="5"/>
            <w:tcBorders>
              <w:bottom w:val="nil"/>
            </w:tcBorders>
            <w:shd w:val="clear" w:color="auto" w:fill="70AD47" w:themeFill="accent6"/>
            <w:vAlign w:val="center"/>
          </w:tcPr>
          <w:p w14:paraId="7EA33B6B" w14:textId="7AECB95F" w:rsidR="002500B3" w:rsidRPr="00467EED" w:rsidRDefault="00AE004D" w:rsidP="00DD2233">
            <w:pPr>
              <w:rPr>
                <w:rFonts w:ascii="Calibri" w:hAnsi="Calibri" w:cs="Calibri"/>
                <w:b/>
                <w:color w:val="FFFFFF" w:themeColor="background1"/>
                <w:sz w:val="16"/>
                <w:szCs w:val="16"/>
                <w:lang w:val="nb-NO"/>
              </w:rPr>
            </w:pPr>
            <w:r>
              <w:rPr>
                <w:rFonts w:ascii="Calibri" w:hAnsi="Calibri" w:cs="Calibri"/>
                <w:b/>
                <w:color w:val="FFFFFF" w:themeColor="background1"/>
                <w:sz w:val="16"/>
                <w:szCs w:val="16"/>
                <w:lang w:val="nb-NO"/>
              </w:rPr>
              <w:t>C150</w:t>
            </w:r>
            <w:r w:rsidR="00F66187" w:rsidRPr="00467EED">
              <w:rPr>
                <w:rFonts w:ascii="Calibri" w:hAnsi="Calibri" w:cs="Calibri"/>
                <w:b/>
                <w:color w:val="FFFFFF" w:themeColor="background1"/>
                <w:sz w:val="16"/>
                <w:szCs w:val="16"/>
                <w:lang w:val="nb-NO"/>
              </w:rPr>
              <w:t xml:space="preserve"> </w:t>
            </w:r>
            <w:r w:rsidR="00F66187" w:rsidRPr="00467EED">
              <w:rPr>
                <w:rFonts w:ascii="Calibri" w:hAnsi="Calibri" w:cs="Calibri"/>
                <w:color w:val="FFFFFF" w:themeColor="background1"/>
                <w:sz w:val="16"/>
                <w:szCs w:val="16"/>
                <w:lang w:val="nb-NO"/>
              </w:rPr>
              <w:t>(mobil terminal)</w:t>
            </w:r>
          </w:p>
        </w:tc>
      </w:tr>
      <w:tr w:rsidR="009E79DB" w:rsidRPr="00E17AB5" w14:paraId="6B6F5336" w14:textId="48189770" w:rsidTr="000C52BB">
        <w:trPr>
          <w:trHeight w:val="312"/>
        </w:trPr>
        <w:tc>
          <w:tcPr>
            <w:tcW w:w="1799" w:type="dxa"/>
            <w:gridSpan w:val="2"/>
            <w:tcBorders>
              <w:top w:val="nil"/>
              <w:bottom w:val="nil"/>
              <w:right w:val="nil"/>
            </w:tcBorders>
            <w:shd w:val="clear" w:color="auto" w:fill="auto"/>
            <w:vAlign w:val="center"/>
          </w:tcPr>
          <w:p w14:paraId="36FB417C" w14:textId="77777777" w:rsidR="00F66187" w:rsidRPr="00E17AB5" w:rsidRDefault="00F66187" w:rsidP="00DD2233">
            <w:pPr>
              <w:rPr>
                <w:rFonts w:ascii="Calibri" w:hAnsi="Calibri" w:cs="Calibri"/>
                <w:sz w:val="16"/>
                <w:szCs w:val="16"/>
                <w:lang w:val="nb-NO"/>
              </w:rPr>
            </w:pPr>
            <w:r w:rsidRPr="00E17AB5">
              <w:rPr>
                <w:rFonts w:ascii="Calibri" w:hAnsi="Calibri" w:cs="Calibri"/>
                <w:sz w:val="16"/>
                <w:szCs w:val="16"/>
                <w:lang w:val="nb-NO"/>
              </w:rPr>
              <w:t xml:space="preserve">Pris pr. mnd.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008A39A5" w:rsidRPr="00E17AB5">
              <w:rPr>
                <w:rFonts w:ascii="Calibri" w:hAnsi="Calibri" w:cs="Calibri"/>
                <w:sz w:val="20"/>
                <w:szCs w:val="20"/>
                <w:lang w:val="nb-NO"/>
              </w:rPr>
              <w:t> </w:t>
            </w:r>
            <w:r w:rsidR="008A39A5" w:rsidRPr="00E17AB5">
              <w:rPr>
                <w:rFonts w:ascii="Calibri" w:hAnsi="Calibri" w:cs="Calibri"/>
                <w:sz w:val="20"/>
                <w:szCs w:val="20"/>
                <w:lang w:val="nb-NO"/>
              </w:rPr>
              <w:t> </w:t>
            </w:r>
            <w:r w:rsidR="008A39A5" w:rsidRPr="00E17AB5">
              <w:rPr>
                <w:rFonts w:ascii="Calibri" w:hAnsi="Calibri" w:cs="Calibri"/>
                <w:sz w:val="20"/>
                <w:szCs w:val="20"/>
                <w:lang w:val="nb-NO"/>
              </w:rPr>
              <w:t> </w:t>
            </w:r>
            <w:r w:rsidR="008A39A5" w:rsidRPr="00E17AB5">
              <w:rPr>
                <w:rFonts w:ascii="Calibri" w:hAnsi="Calibri" w:cs="Calibri"/>
                <w:sz w:val="20"/>
                <w:szCs w:val="20"/>
                <w:lang w:val="nb-NO"/>
              </w:rPr>
              <w:t> </w:t>
            </w:r>
            <w:r w:rsidR="008A39A5" w:rsidRPr="00E17AB5">
              <w:rPr>
                <w:rFonts w:ascii="Calibri" w:hAnsi="Calibri" w:cs="Calibri"/>
                <w:sz w:val="20"/>
                <w:szCs w:val="20"/>
                <w:lang w:val="nb-NO"/>
              </w:rPr>
              <w:t> </w:t>
            </w:r>
            <w:r w:rsidRPr="00E17AB5">
              <w:rPr>
                <w:rFonts w:ascii="Calibri" w:hAnsi="Calibri" w:cs="Calibri"/>
                <w:sz w:val="20"/>
                <w:szCs w:val="20"/>
                <w:lang w:val="nb-NO"/>
              </w:rPr>
              <w:fldChar w:fldCharType="end"/>
            </w:r>
          </w:p>
        </w:tc>
        <w:tc>
          <w:tcPr>
            <w:tcW w:w="1800" w:type="dxa"/>
            <w:gridSpan w:val="3"/>
            <w:tcBorders>
              <w:top w:val="nil"/>
              <w:left w:val="nil"/>
              <w:bottom w:val="nil"/>
            </w:tcBorders>
            <w:shd w:val="clear" w:color="auto" w:fill="auto"/>
            <w:vAlign w:val="center"/>
          </w:tcPr>
          <w:p w14:paraId="600BFEEC" w14:textId="77777777" w:rsidR="00F66187" w:rsidRPr="00E17AB5" w:rsidRDefault="00F66187" w:rsidP="00DD2233">
            <w:pPr>
              <w:rPr>
                <w:rFonts w:ascii="Calibri" w:hAnsi="Calibri" w:cs="Calibri"/>
                <w:sz w:val="16"/>
                <w:szCs w:val="16"/>
                <w:lang w:val="nb-NO"/>
              </w:rPr>
            </w:pPr>
            <w:r w:rsidRPr="00E17AB5">
              <w:rPr>
                <w:rFonts w:ascii="Calibri" w:hAnsi="Calibri" w:cs="Calibri"/>
                <w:sz w:val="16"/>
                <w:szCs w:val="16"/>
                <w:lang w:val="nb-NO"/>
              </w:rPr>
              <w:t xml:space="preserve">Antall: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fldChar w:fldCharType="end"/>
            </w:r>
          </w:p>
        </w:tc>
        <w:tc>
          <w:tcPr>
            <w:tcW w:w="1651" w:type="dxa"/>
            <w:gridSpan w:val="2"/>
            <w:tcBorders>
              <w:top w:val="nil"/>
              <w:bottom w:val="nil"/>
              <w:right w:val="nil"/>
            </w:tcBorders>
            <w:shd w:val="clear" w:color="auto" w:fill="auto"/>
            <w:vAlign w:val="center"/>
          </w:tcPr>
          <w:p w14:paraId="473F8B83" w14:textId="77777777" w:rsidR="00F66187" w:rsidRPr="00E17AB5" w:rsidRDefault="00F66187" w:rsidP="00240350">
            <w:pPr>
              <w:ind w:right="-115"/>
              <w:rPr>
                <w:rFonts w:ascii="Calibri" w:hAnsi="Calibri" w:cs="Calibri"/>
                <w:sz w:val="16"/>
                <w:szCs w:val="16"/>
                <w:lang w:val="nb-NO"/>
              </w:rPr>
            </w:pPr>
            <w:r w:rsidRPr="00E17AB5">
              <w:rPr>
                <w:rFonts w:ascii="Calibri" w:hAnsi="Calibri" w:cs="Calibri"/>
                <w:sz w:val="16"/>
                <w:szCs w:val="16"/>
                <w:lang w:val="nb-NO"/>
              </w:rPr>
              <w:t xml:space="preserve">Pris pr. mnd.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fldChar w:fldCharType="end"/>
            </w:r>
          </w:p>
        </w:tc>
        <w:tc>
          <w:tcPr>
            <w:tcW w:w="1950" w:type="dxa"/>
            <w:gridSpan w:val="3"/>
            <w:tcBorders>
              <w:top w:val="nil"/>
              <w:left w:val="nil"/>
              <w:bottom w:val="nil"/>
            </w:tcBorders>
            <w:shd w:val="clear" w:color="auto" w:fill="auto"/>
            <w:vAlign w:val="center"/>
          </w:tcPr>
          <w:p w14:paraId="6BD7EA04" w14:textId="77777777" w:rsidR="00F66187" w:rsidRPr="00E17AB5" w:rsidRDefault="00F66187" w:rsidP="00DD2233">
            <w:pPr>
              <w:rPr>
                <w:rFonts w:ascii="Calibri" w:hAnsi="Calibri" w:cs="Calibri"/>
                <w:sz w:val="16"/>
                <w:szCs w:val="16"/>
                <w:lang w:val="nb-NO"/>
              </w:rPr>
            </w:pPr>
            <w:r w:rsidRPr="00E17AB5">
              <w:rPr>
                <w:rFonts w:ascii="Calibri" w:hAnsi="Calibri" w:cs="Calibri"/>
                <w:sz w:val="16"/>
                <w:szCs w:val="16"/>
                <w:lang w:val="nb-NO"/>
              </w:rPr>
              <w:t xml:space="preserve">Antall: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t> </w:t>
            </w:r>
            <w:r w:rsidRPr="00E17AB5">
              <w:rPr>
                <w:rFonts w:ascii="Calibri" w:hAnsi="Calibri" w:cs="Calibri"/>
                <w:sz w:val="20"/>
                <w:szCs w:val="20"/>
                <w:lang w:val="nb-NO"/>
              </w:rPr>
              <w:fldChar w:fldCharType="end"/>
            </w:r>
          </w:p>
        </w:tc>
        <w:tc>
          <w:tcPr>
            <w:tcW w:w="1799" w:type="dxa"/>
            <w:gridSpan w:val="3"/>
            <w:tcBorders>
              <w:top w:val="nil"/>
              <w:bottom w:val="nil"/>
              <w:right w:val="nil"/>
            </w:tcBorders>
            <w:shd w:val="clear" w:color="auto" w:fill="auto"/>
            <w:vAlign w:val="center"/>
          </w:tcPr>
          <w:p w14:paraId="55399BF4" w14:textId="428693C2" w:rsidR="00F66187" w:rsidRPr="00E17AB5" w:rsidRDefault="00F66187" w:rsidP="00DD2233">
            <w:pPr>
              <w:rPr>
                <w:rFonts w:ascii="Calibri" w:hAnsi="Calibri" w:cs="Calibri"/>
                <w:sz w:val="16"/>
                <w:szCs w:val="16"/>
                <w:lang w:val="nb-NO"/>
              </w:rPr>
            </w:pPr>
            <w:r w:rsidRPr="00E17AB5">
              <w:rPr>
                <w:rFonts w:ascii="Calibri" w:hAnsi="Calibri" w:cs="Calibri"/>
                <w:sz w:val="16"/>
                <w:szCs w:val="16"/>
                <w:lang w:val="nb-NO"/>
              </w:rPr>
              <w:t xml:space="preserve">Pris pr. mnd.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Pr="00E17AB5">
              <w:rPr>
                <w:rFonts w:ascii="Calibri" w:hAnsi="Calibri" w:cs="Calibri"/>
                <w:sz w:val="20"/>
                <w:szCs w:val="20"/>
                <w:lang w:val="nb-NO"/>
              </w:rPr>
              <w:fldChar w:fldCharType="end"/>
            </w:r>
          </w:p>
        </w:tc>
        <w:tc>
          <w:tcPr>
            <w:tcW w:w="1801" w:type="dxa"/>
            <w:gridSpan w:val="2"/>
            <w:tcBorders>
              <w:top w:val="nil"/>
              <w:left w:val="nil"/>
              <w:bottom w:val="nil"/>
            </w:tcBorders>
            <w:shd w:val="clear" w:color="auto" w:fill="auto"/>
            <w:vAlign w:val="center"/>
          </w:tcPr>
          <w:p w14:paraId="1E20CD43" w14:textId="75BCF9E5" w:rsidR="00F66187" w:rsidRPr="00E17AB5" w:rsidRDefault="00F66187" w:rsidP="00DD2233">
            <w:pPr>
              <w:rPr>
                <w:rFonts w:ascii="Calibri" w:hAnsi="Calibri" w:cs="Calibri"/>
                <w:sz w:val="16"/>
                <w:szCs w:val="16"/>
                <w:lang w:val="nb-NO"/>
              </w:rPr>
            </w:pPr>
            <w:r w:rsidRPr="00E17AB5">
              <w:rPr>
                <w:rFonts w:ascii="Calibri" w:hAnsi="Calibri" w:cs="Calibri"/>
                <w:sz w:val="16"/>
                <w:szCs w:val="16"/>
                <w:lang w:val="nb-NO"/>
              </w:rPr>
              <w:t xml:space="preserve">Antall: </w:t>
            </w: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Pr="00E17AB5">
              <w:rPr>
                <w:rFonts w:ascii="Calibri" w:hAnsi="Calibri" w:cs="Calibri"/>
                <w:sz w:val="20"/>
                <w:szCs w:val="20"/>
                <w:lang w:val="nb-NO"/>
              </w:rPr>
              <w:fldChar w:fldCharType="end"/>
            </w:r>
          </w:p>
        </w:tc>
      </w:tr>
      <w:tr w:rsidR="008D4604" w:rsidRPr="00467EED" w14:paraId="2E336911" w14:textId="219029F8" w:rsidTr="000C52BB">
        <w:trPr>
          <w:trHeight w:val="283"/>
        </w:trPr>
        <w:tc>
          <w:tcPr>
            <w:tcW w:w="3599" w:type="dxa"/>
            <w:gridSpan w:val="5"/>
            <w:tcBorders>
              <w:top w:val="nil"/>
              <w:bottom w:val="nil"/>
            </w:tcBorders>
            <w:shd w:val="clear" w:color="auto" w:fill="auto"/>
            <w:vAlign w:val="center"/>
          </w:tcPr>
          <w:p w14:paraId="28D83096" w14:textId="1FBA44DE" w:rsidR="008D4604" w:rsidRPr="00467EED" w:rsidRDefault="00BF77F2" w:rsidP="00DC5D05">
            <w:pPr>
              <w:spacing w:before="120" w:after="120"/>
              <w:rPr>
                <w:rFonts w:ascii="Calibri" w:hAnsi="Calibri" w:cs="Calibri"/>
                <w:sz w:val="16"/>
                <w:szCs w:val="16"/>
                <w:lang w:val="nb-NO"/>
              </w:rPr>
            </w:pPr>
            <w:sdt>
              <w:sdtPr>
                <w:rPr>
                  <w:rFonts w:ascii="Calibri" w:hAnsi="Calibri" w:cs="Calibri"/>
                  <w:sz w:val="16"/>
                  <w:szCs w:val="16"/>
                  <w:lang w:val="nb-NO"/>
                </w:rPr>
                <w:id w:val="-2069177720"/>
                <w14:checkbox>
                  <w14:checked w14:val="0"/>
                  <w14:checkedState w14:val="2612" w14:font="MS Gothic"/>
                  <w14:uncheckedState w14:val="2610" w14:font="MS Gothic"/>
                </w14:checkbox>
              </w:sdtPr>
              <w:sdtEndPr/>
              <w:sdtContent>
                <w:r w:rsidR="00C821AD" w:rsidRPr="00467EED">
                  <w:rPr>
                    <w:rFonts w:ascii="Segoe UI Symbol" w:eastAsia="MS Gothic" w:hAnsi="Segoe UI Symbol" w:cs="Segoe UI Symbol" w:hint="eastAsia"/>
                    <w:sz w:val="16"/>
                    <w:szCs w:val="16"/>
                    <w:lang w:val="nb-NO"/>
                  </w:rPr>
                  <w:t>☐</w:t>
                </w:r>
              </w:sdtContent>
            </w:sdt>
            <w:r w:rsidR="008D4604" w:rsidRPr="00467EED">
              <w:rPr>
                <w:rFonts w:ascii="Calibri" w:hAnsi="Calibri" w:cs="Calibri"/>
                <w:sz w:val="16"/>
                <w:szCs w:val="16"/>
                <w:lang w:val="nb-NO"/>
              </w:rPr>
              <w:t xml:space="preserve"> </w:t>
            </w:r>
            <w:r w:rsidR="00EB1EF1">
              <w:rPr>
                <w:rFonts w:ascii="Calibri" w:hAnsi="Calibri" w:cs="Calibri"/>
                <w:sz w:val="16"/>
                <w:szCs w:val="16"/>
                <w:lang w:val="nb-NO"/>
              </w:rPr>
              <w:t xml:space="preserve">Leasing </w:t>
            </w:r>
            <w:sdt>
              <w:sdtPr>
                <w:rPr>
                  <w:rFonts w:ascii="Calibri" w:hAnsi="Calibri" w:cs="Calibri"/>
                  <w:sz w:val="16"/>
                  <w:szCs w:val="16"/>
                  <w:lang w:val="nb-NO"/>
                </w:rPr>
                <w:id w:val="698510489"/>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 xml:space="preserve">Leie </w:t>
            </w:r>
            <w:sdt>
              <w:sdtPr>
                <w:rPr>
                  <w:rFonts w:ascii="Calibri" w:hAnsi="Calibri" w:cs="Calibri"/>
                  <w:sz w:val="16"/>
                  <w:szCs w:val="16"/>
                  <w:lang w:val="nb-NO"/>
                </w:rPr>
                <w:id w:val="-1360740767"/>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Kjøp</w:t>
            </w:r>
          </w:p>
        </w:tc>
        <w:tc>
          <w:tcPr>
            <w:tcW w:w="3601" w:type="dxa"/>
            <w:gridSpan w:val="5"/>
            <w:tcBorders>
              <w:top w:val="nil"/>
              <w:bottom w:val="nil"/>
            </w:tcBorders>
            <w:shd w:val="clear" w:color="auto" w:fill="auto"/>
            <w:vAlign w:val="center"/>
          </w:tcPr>
          <w:p w14:paraId="08CCA89D" w14:textId="69B8CA65" w:rsidR="008D4604" w:rsidRPr="00467EED" w:rsidRDefault="00BF77F2" w:rsidP="00DC5D05">
            <w:pPr>
              <w:spacing w:before="120" w:after="120"/>
              <w:rPr>
                <w:rFonts w:ascii="Calibri" w:hAnsi="Calibri" w:cs="Calibri"/>
                <w:sz w:val="16"/>
                <w:szCs w:val="16"/>
                <w:lang w:val="nb-NO"/>
              </w:rPr>
            </w:pPr>
            <w:sdt>
              <w:sdtPr>
                <w:rPr>
                  <w:rFonts w:ascii="Calibri" w:hAnsi="Calibri" w:cs="Calibri"/>
                  <w:sz w:val="16"/>
                  <w:szCs w:val="16"/>
                  <w:lang w:val="nb-NO"/>
                </w:rPr>
                <w:id w:val="89138984"/>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 xml:space="preserve">Leasing </w:t>
            </w:r>
            <w:sdt>
              <w:sdtPr>
                <w:rPr>
                  <w:rFonts w:ascii="Calibri" w:hAnsi="Calibri" w:cs="Calibri"/>
                  <w:sz w:val="16"/>
                  <w:szCs w:val="16"/>
                  <w:lang w:val="nb-NO"/>
                </w:rPr>
                <w:id w:val="1871098541"/>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 xml:space="preserve">Leie </w:t>
            </w:r>
            <w:sdt>
              <w:sdtPr>
                <w:rPr>
                  <w:rFonts w:ascii="Calibri" w:hAnsi="Calibri" w:cs="Calibri"/>
                  <w:sz w:val="16"/>
                  <w:szCs w:val="16"/>
                  <w:lang w:val="nb-NO"/>
                </w:rPr>
                <w:id w:val="-298922138"/>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Kjøp</w:t>
            </w:r>
          </w:p>
        </w:tc>
        <w:tc>
          <w:tcPr>
            <w:tcW w:w="3600" w:type="dxa"/>
            <w:gridSpan w:val="5"/>
            <w:tcBorders>
              <w:top w:val="nil"/>
              <w:bottom w:val="nil"/>
            </w:tcBorders>
            <w:shd w:val="clear" w:color="auto" w:fill="auto"/>
            <w:vAlign w:val="center"/>
          </w:tcPr>
          <w:p w14:paraId="2E6D3267" w14:textId="724D0404" w:rsidR="008D4604" w:rsidRPr="00467EED" w:rsidRDefault="00BF77F2" w:rsidP="00DC5D05">
            <w:pPr>
              <w:spacing w:before="120" w:after="120"/>
              <w:rPr>
                <w:rFonts w:ascii="Calibri" w:hAnsi="Calibri" w:cs="Calibri"/>
                <w:sz w:val="16"/>
                <w:szCs w:val="16"/>
                <w:lang w:val="nb-NO"/>
              </w:rPr>
            </w:pPr>
            <w:sdt>
              <w:sdtPr>
                <w:rPr>
                  <w:rFonts w:ascii="Calibri" w:hAnsi="Calibri" w:cs="Calibri"/>
                  <w:sz w:val="16"/>
                  <w:szCs w:val="16"/>
                  <w:lang w:val="nb-NO"/>
                </w:rPr>
                <w:id w:val="-1937586800"/>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 xml:space="preserve">Leasing </w:t>
            </w:r>
            <w:sdt>
              <w:sdtPr>
                <w:rPr>
                  <w:rFonts w:ascii="Calibri" w:hAnsi="Calibri" w:cs="Calibri"/>
                  <w:sz w:val="16"/>
                  <w:szCs w:val="16"/>
                  <w:lang w:val="nb-NO"/>
                </w:rPr>
                <w:id w:val="-1917621806"/>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 xml:space="preserve">Leie </w:t>
            </w:r>
            <w:sdt>
              <w:sdtPr>
                <w:rPr>
                  <w:rFonts w:ascii="Calibri" w:hAnsi="Calibri" w:cs="Calibri"/>
                  <w:sz w:val="16"/>
                  <w:szCs w:val="16"/>
                  <w:lang w:val="nb-NO"/>
                </w:rPr>
                <w:id w:val="-457411575"/>
                <w14:checkbox>
                  <w14:checked w14:val="0"/>
                  <w14:checkedState w14:val="2612" w14:font="MS Gothic"/>
                  <w14:uncheckedState w14:val="2610" w14:font="MS Gothic"/>
                </w14:checkbox>
              </w:sdtPr>
              <w:sdtEndPr/>
              <w:sdtContent>
                <w:r w:rsidR="00EB1EF1" w:rsidRPr="00467EED">
                  <w:rPr>
                    <w:rFonts w:ascii="Segoe UI Symbol" w:eastAsia="MS Gothic" w:hAnsi="Segoe UI Symbol" w:cs="Segoe UI Symbol" w:hint="eastAsia"/>
                    <w:sz w:val="16"/>
                    <w:szCs w:val="16"/>
                    <w:lang w:val="nb-NO"/>
                  </w:rPr>
                  <w:t>☐</w:t>
                </w:r>
              </w:sdtContent>
            </w:sdt>
            <w:r w:rsidR="00EB1EF1" w:rsidRPr="00467EED">
              <w:rPr>
                <w:rFonts w:ascii="Calibri" w:hAnsi="Calibri" w:cs="Calibri"/>
                <w:sz w:val="16"/>
                <w:szCs w:val="16"/>
                <w:lang w:val="nb-NO"/>
              </w:rPr>
              <w:t xml:space="preserve"> </w:t>
            </w:r>
            <w:r w:rsidR="00EB1EF1">
              <w:rPr>
                <w:rFonts w:ascii="Calibri" w:hAnsi="Calibri" w:cs="Calibri"/>
                <w:sz w:val="16"/>
                <w:szCs w:val="16"/>
                <w:lang w:val="nb-NO"/>
              </w:rPr>
              <w:t>Kjøp</w:t>
            </w:r>
          </w:p>
        </w:tc>
      </w:tr>
      <w:tr w:rsidR="001E2396" w:rsidRPr="007B308E" w14:paraId="043DDC6E" w14:textId="364FBE38" w:rsidTr="000C52BB">
        <w:trPr>
          <w:trHeight w:val="312"/>
        </w:trPr>
        <w:tc>
          <w:tcPr>
            <w:tcW w:w="3599" w:type="dxa"/>
            <w:gridSpan w:val="5"/>
            <w:tcBorders>
              <w:bottom w:val="nil"/>
            </w:tcBorders>
            <w:shd w:val="clear" w:color="auto" w:fill="70AD47" w:themeFill="accent6"/>
            <w:vAlign w:val="center"/>
          </w:tcPr>
          <w:p w14:paraId="0E2A95D5" w14:textId="77777777" w:rsidR="001E2396" w:rsidRPr="00E17AB5" w:rsidRDefault="001E2396" w:rsidP="001E2396">
            <w:pPr>
              <w:rPr>
                <w:rFonts w:ascii="Calibri" w:hAnsi="Calibri" w:cs="Calibri"/>
                <w:b/>
                <w:color w:val="FFFFFF" w:themeColor="background1"/>
                <w:sz w:val="16"/>
                <w:szCs w:val="16"/>
                <w:lang w:val="nb-NO"/>
              </w:rPr>
            </w:pPr>
            <w:r w:rsidRPr="00E17AB5">
              <w:rPr>
                <w:rFonts w:ascii="Calibri" w:hAnsi="Calibri" w:cs="Calibri"/>
                <w:b/>
                <w:color w:val="FFFFFF" w:themeColor="background1"/>
                <w:sz w:val="16"/>
                <w:szCs w:val="16"/>
                <w:lang w:val="nb-NO"/>
              </w:rPr>
              <w:t xml:space="preserve">Ekstrautstyr </w:t>
            </w:r>
            <w:r w:rsidRPr="00E17AB5">
              <w:rPr>
                <w:rFonts w:ascii="Calibri" w:hAnsi="Calibri" w:cs="Calibri"/>
                <w:color w:val="FFFFFF" w:themeColor="background1"/>
                <w:sz w:val="16"/>
                <w:szCs w:val="16"/>
                <w:lang w:val="nb-NO"/>
              </w:rPr>
              <w:t>(antall likt antall terminaler)</w:t>
            </w:r>
          </w:p>
        </w:tc>
        <w:tc>
          <w:tcPr>
            <w:tcW w:w="3601" w:type="dxa"/>
            <w:gridSpan w:val="5"/>
            <w:tcBorders>
              <w:bottom w:val="nil"/>
            </w:tcBorders>
            <w:shd w:val="clear" w:color="auto" w:fill="70AD47" w:themeFill="accent6"/>
            <w:vAlign w:val="center"/>
          </w:tcPr>
          <w:p w14:paraId="12C2D4B0" w14:textId="13090995" w:rsidR="001E2396" w:rsidRPr="00E17AB5" w:rsidRDefault="0090029A" w:rsidP="001E2396">
            <w:pPr>
              <w:rPr>
                <w:rFonts w:ascii="Calibri" w:hAnsi="Calibri" w:cs="Calibri"/>
                <w:b/>
                <w:color w:val="FFFFFF" w:themeColor="background1"/>
                <w:sz w:val="16"/>
                <w:szCs w:val="16"/>
                <w:lang w:val="nb-NO"/>
              </w:rPr>
            </w:pPr>
            <w:r w:rsidRPr="00E17AB5">
              <w:rPr>
                <w:rFonts w:ascii="Calibri" w:hAnsi="Calibri" w:cs="Calibri"/>
                <w:b/>
                <w:color w:val="FFFFFF" w:themeColor="background1"/>
                <w:sz w:val="16"/>
                <w:szCs w:val="16"/>
                <w:lang w:val="nb-NO"/>
              </w:rPr>
              <w:t>Installasjon</w:t>
            </w:r>
            <w:r w:rsidRPr="00E17AB5">
              <w:rPr>
                <w:rFonts w:ascii="Calibri" w:hAnsi="Calibri" w:cs="Calibri"/>
                <w:color w:val="FFFFFF" w:themeColor="background1"/>
                <w:sz w:val="16"/>
                <w:szCs w:val="16"/>
                <w:lang w:val="nb-NO"/>
              </w:rPr>
              <w:t xml:space="preserve"> (valgfritt)</w:t>
            </w:r>
          </w:p>
        </w:tc>
        <w:tc>
          <w:tcPr>
            <w:tcW w:w="3600" w:type="dxa"/>
            <w:gridSpan w:val="5"/>
            <w:tcBorders>
              <w:bottom w:val="nil"/>
            </w:tcBorders>
            <w:shd w:val="clear" w:color="auto" w:fill="70AD47" w:themeFill="accent6"/>
            <w:vAlign w:val="center"/>
          </w:tcPr>
          <w:p w14:paraId="57662247" w14:textId="1822F23C" w:rsidR="001E2396" w:rsidRPr="00E17AB5" w:rsidRDefault="0090029A" w:rsidP="001E2396">
            <w:pPr>
              <w:rPr>
                <w:rFonts w:ascii="Calibri" w:hAnsi="Calibri" w:cs="Calibri"/>
                <w:b/>
                <w:color w:val="FFFFFF" w:themeColor="background1"/>
                <w:sz w:val="16"/>
                <w:szCs w:val="16"/>
                <w:lang w:val="nb-NO"/>
              </w:rPr>
            </w:pPr>
            <w:r w:rsidRPr="00E17AB5">
              <w:rPr>
                <w:rFonts w:ascii="Calibri" w:hAnsi="Calibri" w:cs="Calibri"/>
                <w:b/>
                <w:color w:val="FFFFFF" w:themeColor="background1"/>
                <w:sz w:val="16"/>
                <w:szCs w:val="16"/>
                <w:lang w:val="nb-NO"/>
              </w:rPr>
              <w:t>Annen info</w:t>
            </w:r>
            <w:r w:rsidRPr="00E17AB5">
              <w:rPr>
                <w:rFonts w:ascii="Calibri" w:hAnsi="Calibri" w:cs="Calibri"/>
                <w:color w:val="FFFFFF" w:themeColor="background1"/>
                <w:sz w:val="16"/>
                <w:szCs w:val="16"/>
                <w:lang w:val="nb-NO"/>
              </w:rPr>
              <w:t xml:space="preserve"> (fylles ut av selger)</w:t>
            </w:r>
          </w:p>
        </w:tc>
      </w:tr>
      <w:tr w:rsidR="001E2396" w:rsidRPr="00E17AB5" w14:paraId="16095F93" w14:textId="06577F9A" w:rsidTr="000C52BB">
        <w:trPr>
          <w:trHeight w:val="283"/>
        </w:trPr>
        <w:tc>
          <w:tcPr>
            <w:tcW w:w="3599" w:type="dxa"/>
            <w:gridSpan w:val="5"/>
            <w:tcBorders>
              <w:top w:val="nil"/>
              <w:bottom w:val="nil"/>
            </w:tcBorders>
            <w:shd w:val="clear" w:color="auto" w:fill="auto"/>
            <w:vAlign w:val="center"/>
          </w:tcPr>
          <w:p w14:paraId="543E2B3F" w14:textId="7BC7B2CA" w:rsidR="001E2396" w:rsidRPr="00E17AB5" w:rsidRDefault="00BF77F2" w:rsidP="005B73D9">
            <w:pPr>
              <w:spacing w:before="60"/>
              <w:rPr>
                <w:rFonts w:ascii="Calibri" w:hAnsi="Calibri" w:cs="Calibri"/>
                <w:sz w:val="16"/>
                <w:szCs w:val="16"/>
                <w:lang w:val="nb-NO"/>
              </w:rPr>
            </w:pPr>
            <w:sdt>
              <w:sdtPr>
                <w:rPr>
                  <w:rFonts w:ascii="Calibri" w:hAnsi="Calibri" w:cs="Calibri"/>
                  <w:sz w:val="16"/>
                  <w:szCs w:val="16"/>
                  <w:lang w:val="nb-NO"/>
                </w:rPr>
                <w:id w:val="1134907972"/>
                <w14:checkbox>
                  <w14:checked w14:val="0"/>
                  <w14:checkedState w14:val="2612" w14:font="MS Gothic"/>
                  <w14:uncheckedState w14:val="2610" w14:font="MS Gothic"/>
                </w14:checkbox>
              </w:sdtPr>
              <w:sdtEndPr/>
              <w:sdtContent>
                <w:r w:rsidR="001E2396" w:rsidRPr="00E17AB5">
                  <w:rPr>
                    <w:rFonts w:ascii="Segoe UI Symbol" w:eastAsia="MS Gothic" w:hAnsi="Segoe UI Symbol" w:cs="Segoe UI Symbol" w:hint="eastAsia"/>
                    <w:sz w:val="16"/>
                    <w:szCs w:val="16"/>
                    <w:lang w:val="nb-NO"/>
                  </w:rPr>
                  <w:t>☐</w:t>
                </w:r>
              </w:sdtContent>
            </w:sdt>
            <w:r w:rsidR="001E2396" w:rsidRPr="00E17AB5">
              <w:rPr>
                <w:rFonts w:ascii="Calibri" w:hAnsi="Calibri" w:cs="Calibri"/>
                <w:sz w:val="16"/>
                <w:szCs w:val="16"/>
                <w:lang w:val="nb-NO"/>
              </w:rPr>
              <w:t xml:space="preserve"> </w:t>
            </w:r>
            <w:r w:rsidR="00F37EC8">
              <w:rPr>
                <w:rFonts w:ascii="Calibri" w:hAnsi="Calibri" w:cs="Calibri"/>
                <w:sz w:val="16"/>
                <w:szCs w:val="16"/>
                <w:lang w:val="nb-NO"/>
              </w:rPr>
              <w:t>Ladebase</w:t>
            </w:r>
            <w:r w:rsidR="001E2396" w:rsidRPr="00E17AB5">
              <w:rPr>
                <w:rFonts w:ascii="Calibri" w:hAnsi="Calibri" w:cs="Calibri"/>
                <w:sz w:val="16"/>
                <w:szCs w:val="16"/>
                <w:lang w:val="nb-NO"/>
              </w:rPr>
              <w:t xml:space="preserve"> kr </w:t>
            </w:r>
            <w:r w:rsidR="00F37EC8">
              <w:rPr>
                <w:rFonts w:ascii="Calibri" w:hAnsi="Calibri" w:cs="Calibri"/>
                <w:sz w:val="16"/>
                <w:szCs w:val="16"/>
                <w:lang w:val="nb-NO"/>
              </w:rPr>
              <w:t>8</w:t>
            </w:r>
            <w:r w:rsidR="001E2396" w:rsidRPr="00E17AB5">
              <w:rPr>
                <w:rFonts w:ascii="Calibri" w:hAnsi="Calibri" w:cs="Calibri"/>
                <w:sz w:val="16"/>
                <w:szCs w:val="16"/>
                <w:lang w:val="nb-NO"/>
              </w:rPr>
              <w:t>9</w:t>
            </w:r>
            <w:r w:rsidR="00294CB6">
              <w:rPr>
                <w:rFonts w:ascii="Calibri" w:hAnsi="Calibri" w:cs="Calibri"/>
                <w:sz w:val="16"/>
                <w:szCs w:val="16"/>
                <w:lang w:val="nb-NO"/>
              </w:rPr>
              <w:t>0</w:t>
            </w:r>
            <w:r w:rsidR="001E2396" w:rsidRPr="00E17AB5">
              <w:rPr>
                <w:rFonts w:ascii="Calibri" w:hAnsi="Calibri" w:cs="Calibri"/>
                <w:sz w:val="16"/>
                <w:szCs w:val="16"/>
                <w:lang w:val="nb-NO"/>
              </w:rPr>
              <w:t xml:space="preserve">,- </w:t>
            </w:r>
          </w:p>
        </w:tc>
        <w:tc>
          <w:tcPr>
            <w:tcW w:w="3601" w:type="dxa"/>
            <w:gridSpan w:val="5"/>
            <w:tcBorders>
              <w:top w:val="nil"/>
              <w:bottom w:val="nil"/>
            </w:tcBorders>
            <w:shd w:val="clear" w:color="auto" w:fill="auto"/>
            <w:vAlign w:val="center"/>
          </w:tcPr>
          <w:p w14:paraId="700DEE12" w14:textId="26B782E8" w:rsidR="001E2396" w:rsidRPr="00E17AB5" w:rsidRDefault="00BF77F2" w:rsidP="005B73D9">
            <w:pPr>
              <w:spacing w:before="60"/>
              <w:rPr>
                <w:rFonts w:ascii="Calibri" w:hAnsi="Calibri" w:cs="Calibri"/>
                <w:sz w:val="16"/>
                <w:szCs w:val="16"/>
                <w:lang w:val="nb-NO"/>
              </w:rPr>
            </w:pPr>
            <w:sdt>
              <w:sdtPr>
                <w:rPr>
                  <w:rFonts w:ascii="Calibri" w:hAnsi="Calibri" w:cs="Calibri"/>
                  <w:sz w:val="16"/>
                  <w:szCs w:val="16"/>
                  <w:lang w:val="nb-NO"/>
                </w:rPr>
                <w:id w:val="-800767720"/>
                <w14:checkbox>
                  <w14:checked w14:val="0"/>
                  <w14:checkedState w14:val="2612" w14:font="MS Gothic"/>
                  <w14:uncheckedState w14:val="2610" w14:font="MS Gothic"/>
                </w14:checkbox>
              </w:sdtPr>
              <w:sdtEndPr/>
              <w:sdtContent>
                <w:r w:rsidR="0090029A" w:rsidRPr="00E17AB5">
                  <w:rPr>
                    <w:rFonts w:ascii="Segoe UI Symbol" w:eastAsia="MS Gothic" w:hAnsi="Segoe UI Symbol" w:cs="Segoe UI Symbol" w:hint="eastAsia"/>
                    <w:sz w:val="16"/>
                    <w:szCs w:val="16"/>
                    <w:lang w:val="nb-NO"/>
                  </w:rPr>
                  <w:t>☐</w:t>
                </w:r>
              </w:sdtContent>
            </w:sdt>
            <w:r w:rsidR="0090029A" w:rsidRPr="00E17AB5">
              <w:rPr>
                <w:rFonts w:ascii="Calibri" w:hAnsi="Calibri" w:cs="Calibri"/>
                <w:sz w:val="16"/>
                <w:szCs w:val="16"/>
                <w:lang w:val="nb-NO"/>
              </w:rPr>
              <w:t xml:space="preserve"> Installasjon kr </w:t>
            </w:r>
            <w:r w:rsidR="007E533F" w:rsidRPr="00E17AB5">
              <w:rPr>
                <w:rFonts w:ascii="Calibri" w:hAnsi="Calibri" w:cs="Calibri"/>
                <w:sz w:val="16"/>
                <w:szCs w:val="16"/>
                <w:lang w:val="nb-NO"/>
              </w:rPr>
              <w:t>1 090</w:t>
            </w:r>
            <w:r w:rsidR="0090029A" w:rsidRPr="00E17AB5">
              <w:rPr>
                <w:rFonts w:ascii="Calibri" w:hAnsi="Calibri" w:cs="Calibri"/>
                <w:sz w:val="16"/>
                <w:szCs w:val="16"/>
                <w:lang w:val="nb-NO"/>
              </w:rPr>
              <w:t>,- (</w:t>
            </w:r>
            <w:r w:rsidR="00B92D49" w:rsidRPr="00E17AB5">
              <w:rPr>
                <w:rFonts w:ascii="Calibri" w:hAnsi="Calibri" w:cs="Calibri"/>
                <w:sz w:val="16"/>
                <w:szCs w:val="16"/>
                <w:lang w:val="nb-NO"/>
              </w:rPr>
              <w:t>pr. time</w:t>
            </w:r>
            <w:r w:rsidR="0090029A" w:rsidRPr="00E17AB5">
              <w:rPr>
                <w:rFonts w:ascii="Calibri" w:hAnsi="Calibri" w:cs="Calibri"/>
                <w:sz w:val="16"/>
                <w:szCs w:val="16"/>
                <w:lang w:val="nb-NO"/>
              </w:rPr>
              <w:t xml:space="preserve">). </w:t>
            </w:r>
          </w:p>
        </w:tc>
        <w:tc>
          <w:tcPr>
            <w:tcW w:w="3600" w:type="dxa"/>
            <w:gridSpan w:val="5"/>
            <w:tcBorders>
              <w:top w:val="nil"/>
              <w:bottom w:val="nil"/>
            </w:tcBorders>
            <w:shd w:val="clear" w:color="auto" w:fill="auto"/>
            <w:vAlign w:val="center"/>
          </w:tcPr>
          <w:p w14:paraId="61730EBD" w14:textId="4FCE2B4A" w:rsidR="001E2396" w:rsidRPr="00E17AB5" w:rsidRDefault="0090029A" w:rsidP="005B73D9">
            <w:pPr>
              <w:spacing w:before="60"/>
              <w:rPr>
                <w:rFonts w:ascii="Calibri" w:hAnsi="Calibri" w:cs="Calibri"/>
                <w:sz w:val="16"/>
                <w:szCs w:val="16"/>
                <w:lang w:val="nb-NO"/>
              </w:rPr>
            </w:pPr>
            <w:r w:rsidRPr="00DC5D05">
              <w:rPr>
                <w:rFonts w:ascii="Calibri" w:hAnsi="Calibri" w:cs="Calibri"/>
                <w:sz w:val="20"/>
                <w:szCs w:val="20"/>
                <w:lang w:val="nb-NO"/>
              </w:rPr>
              <w:fldChar w:fldCharType="begin">
                <w:ffData>
                  <w:name w:val=""/>
                  <w:enabled/>
                  <w:calcOnExit w:val="0"/>
                  <w:textInput/>
                </w:ffData>
              </w:fldChar>
            </w:r>
            <w:r w:rsidRPr="00DC5D05">
              <w:rPr>
                <w:rFonts w:ascii="Calibri" w:hAnsi="Calibri" w:cs="Calibri"/>
                <w:sz w:val="20"/>
                <w:szCs w:val="20"/>
                <w:lang w:val="nb-NO"/>
              </w:rPr>
              <w:instrText xml:space="preserve"> FORMTEXT </w:instrText>
            </w:r>
            <w:r w:rsidRPr="00DC5D05">
              <w:rPr>
                <w:rFonts w:ascii="Calibri" w:hAnsi="Calibri" w:cs="Calibri"/>
                <w:sz w:val="20"/>
                <w:szCs w:val="20"/>
                <w:lang w:val="nb-NO"/>
              </w:rPr>
            </w:r>
            <w:r w:rsidRPr="00DC5D05">
              <w:rPr>
                <w:rFonts w:ascii="Calibri" w:hAnsi="Calibri" w:cs="Calibri"/>
                <w:sz w:val="20"/>
                <w:szCs w:val="20"/>
                <w:lang w:val="nb-NO"/>
              </w:rPr>
              <w:fldChar w:fldCharType="separate"/>
            </w:r>
            <w:r w:rsidRPr="00DC5D05">
              <w:rPr>
                <w:rFonts w:ascii="Calibri" w:hAnsi="Calibri" w:cs="Calibri"/>
                <w:sz w:val="20"/>
                <w:szCs w:val="20"/>
                <w:lang w:val="nb-NO"/>
              </w:rPr>
              <w:t> </w:t>
            </w:r>
            <w:r w:rsidRPr="00DC5D05">
              <w:rPr>
                <w:rFonts w:ascii="Calibri" w:hAnsi="Calibri" w:cs="Calibri"/>
                <w:sz w:val="20"/>
                <w:szCs w:val="20"/>
                <w:lang w:val="nb-NO"/>
              </w:rPr>
              <w:t> </w:t>
            </w:r>
            <w:r w:rsidRPr="00DC5D05">
              <w:rPr>
                <w:rFonts w:ascii="Calibri" w:hAnsi="Calibri" w:cs="Calibri"/>
                <w:sz w:val="20"/>
                <w:szCs w:val="20"/>
                <w:lang w:val="nb-NO"/>
              </w:rPr>
              <w:t> </w:t>
            </w:r>
            <w:r w:rsidRPr="00DC5D05">
              <w:rPr>
                <w:rFonts w:ascii="Calibri" w:hAnsi="Calibri" w:cs="Calibri"/>
                <w:sz w:val="20"/>
                <w:szCs w:val="20"/>
                <w:lang w:val="nb-NO"/>
              </w:rPr>
              <w:t> </w:t>
            </w:r>
            <w:r w:rsidRPr="00DC5D05">
              <w:rPr>
                <w:rFonts w:ascii="Calibri" w:hAnsi="Calibri" w:cs="Calibri"/>
                <w:sz w:val="20"/>
                <w:szCs w:val="20"/>
                <w:lang w:val="nb-NO"/>
              </w:rPr>
              <w:t> </w:t>
            </w:r>
            <w:r w:rsidRPr="00DC5D05">
              <w:rPr>
                <w:rFonts w:ascii="Calibri" w:hAnsi="Calibri" w:cs="Calibri"/>
                <w:sz w:val="20"/>
                <w:szCs w:val="20"/>
                <w:lang w:val="nb-NO"/>
              </w:rPr>
              <w:fldChar w:fldCharType="end"/>
            </w:r>
          </w:p>
        </w:tc>
      </w:tr>
      <w:tr w:rsidR="001E2396" w:rsidRPr="00E17AB5" w14:paraId="736B8FD4" w14:textId="57238DA5" w:rsidTr="000C52BB">
        <w:trPr>
          <w:trHeight w:val="283"/>
        </w:trPr>
        <w:tc>
          <w:tcPr>
            <w:tcW w:w="3599" w:type="dxa"/>
            <w:gridSpan w:val="5"/>
            <w:tcBorders>
              <w:top w:val="nil"/>
              <w:bottom w:val="nil"/>
            </w:tcBorders>
            <w:shd w:val="clear" w:color="auto" w:fill="auto"/>
            <w:vAlign w:val="center"/>
          </w:tcPr>
          <w:p w14:paraId="29626123" w14:textId="77777777" w:rsidR="001E2396" w:rsidRDefault="00BF77F2" w:rsidP="005B73D9">
            <w:pPr>
              <w:spacing w:before="60" w:after="60"/>
              <w:rPr>
                <w:rFonts w:ascii="Calibri" w:hAnsi="Calibri" w:cs="Calibri"/>
                <w:sz w:val="16"/>
                <w:szCs w:val="16"/>
                <w:lang w:val="nb-NO"/>
              </w:rPr>
            </w:pPr>
            <w:sdt>
              <w:sdtPr>
                <w:rPr>
                  <w:rFonts w:ascii="Calibri" w:hAnsi="Calibri" w:cs="Calibri"/>
                  <w:sz w:val="16"/>
                  <w:szCs w:val="16"/>
                  <w:lang w:val="nb-NO"/>
                </w:rPr>
                <w:id w:val="-337543981"/>
                <w14:checkbox>
                  <w14:checked w14:val="0"/>
                  <w14:checkedState w14:val="2612" w14:font="MS Gothic"/>
                  <w14:uncheckedState w14:val="2610" w14:font="MS Gothic"/>
                </w14:checkbox>
              </w:sdtPr>
              <w:sdtEndPr/>
              <w:sdtContent>
                <w:r w:rsidR="00C97DAC" w:rsidRPr="00E17AB5">
                  <w:rPr>
                    <w:rFonts w:ascii="Segoe UI Symbol" w:eastAsia="MS Gothic" w:hAnsi="Segoe UI Symbol" w:cs="Segoe UI Symbol" w:hint="eastAsia"/>
                    <w:sz w:val="16"/>
                    <w:szCs w:val="16"/>
                    <w:lang w:val="nb-NO"/>
                  </w:rPr>
                  <w:t>☐</w:t>
                </w:r>
              </w:sdtContent>
            </w:sdt>
            <w:r w:rsidR="00C97DAC" w:rsidRPr="00E17AB5">
              <w:rPr>
                <w:rFonts w:ascii="Calibri" w:hAnsi="Calibri" w:cs="Calibri"/>
                <w:sz w:val="16"/>
                <w:szCs w:val="16"/>
                <w:lang w:val="nb-NO"/>
              </w:rPr>
              <w:t xml:space="preserve"> Stativ kr 1</w:t>
            </w:r>
            <w:r w:rsidR="007E533F" w:rsidRPr="00E17AB5">
              <w:rPr>
                <w:rFonts w:ascii="Calibri" w:hAnsi="Calibri" w:cs="Calibri"/>
                <w:sz w:val="16"/>
                <w:szCs w:val="16"/>
                <w:lang w:val="nb-NO"/>
              </w:rPr>
              <w:t xml:space="preserve"> 090</w:t>
            </w:r>
            <w:r w:rsidR="00C97DAC" w:rsidRPr="00E17AB5">
              <w:rPr>
                <w:rFonts w:ascii="Calibri" w:hAnsi="Calibri" w:cs="Calibri"/>
                <w:sz w:val="16"/>
                <w:szCs w:val="16"/>
                <w:lang w:val="nb-NO"/>
              </w:rPr>
              <w:t>,-</w:t>
            </w:r>
          </w:p>
          <w:p w14:paraId="00A447FF" w14:textId="33F5AA78" w:rsidR="001E2396" w:rsidRPr="00F37EC8" w:rsidRDefault="00BF77F2" w:rsidP="005B73D9">
            <w:pPr>
              <w:spacing w:before="60" w:after="60"/>
              <w:rPr>
                <w:rFonts w:ascii="Calibri" w:hAnsi="Calibri" w:cs="Calibri"/>
                <w:sz w:val="16"/>
                <w:szCs w:val="16"/>
                <w:lang w:val="nb-NO"/>
              </w:rPr>
            </w:pPr>
            <w:sdt>
              <w:sdtPr>
                <w:rPr>
                  <w:rFonts w:ascii="Calibri" w:hAnsi="Calibri" w:cs="Calibri"/>
                  <w:sz w:val="16"/>
                  <w:szCs w:val="16"/>
                  <w:lang w:val="nb-NO"/>
                </w:rPr>
                <w:id w:val="-2057759195"/>
                <w14:checkbox>
                  <w14:checked w14:val="0"/>
                  <w14:checkedState w14:val="2612" w14:font="MS Gothic"/>
                  <w14:uncheckedState w14:val="2610" w14:font="MS Gothic"/>
                </w14:checkbox>
              </w:sdtPr>
              <w:sdtEndPr/>
              <w:sdtContent>
                <w:r w:rsidR="005B73D9" w:rsidRPr="00E17AB5">
                  <w:rPr>
                    <w:rFonts w:ascii="Segoe UI Symbol" w:eastAsia="MS Gothic" w:hAnsi="Segoe UI Symbol" w:cs="Segoe UI Symbol" w:hint="eastAsia"/>
                    <w:sz w:val="16"/>
                    <w:szCs w:val="16"/>
                    <w:lang w:val="nb-NO"/>
                  </w:rPr>
                  <w:t>☐</w:t>
                </w:r>
              </w:sdtContent>
            </w:sdt>
            <w:r w:rsidR="005B73D9" w:rsidRPr="00E17AB5">
              <w:rPr>
                <w:rFonts w:ascii="Calibri" w:hAnsi="Calibri" w:cs="Calibri"/>
                <w:sz w:val="16"/>
                <w:szCs w:val="16"/>
                <w:lang w:val="nb-NO"/>
              </w:rPr>
              <w:t xml:space="preserve"> </w:t>
            </w:r>
            <w:r w:rsidR="00D1354C" w:rsidRPr="00E17AB5">
              <w:rPr>
                <w:rFonts w:ascii="Calibri" w:hAnsi="Calibri" w:cs="Calibri"/>
                <w:sz w:val="16"/>
                <w:szCs w:val="16"/>
                <w:lang w:val="nb-NO"/>
              </w:rPr>
              <w:t>Papirruller (20 stk.)</w:t>
            </w:r>
            <w:r w:rsidR="005B73D9" w:rsidRPr="00E17AB5">
              <w:rPr>
                <w:rFonts w:ascii="Calibri" w:hAnsi="Calibri" w:cs="Calibri"/>
                <w:sz w:val="16"/>
                <w:szCs w:val="16"/>
                <w:lang w:val="nb-NO"/>
              </w:rPr>
              <w:t xml:space="preserve"> </w:t>
            </w:r>
            <w:r w:rsidR="0096227E" w:rsidRPr="00E17AB5">
              <w:rPr>
                <w:rFonts w:ascii="Calibri" w:hAnsi="Calibri" w:cs="Calibri"/>
                <w:sz w:val="16"/>
                <w:szCs w:val="16"/>
                <w:lang w:val="nb-NO"/>
              </w:rPr>
              <w:t xml:space="preserve">kr </w:t>
            </w:r>
            <w:r w:rsidR="00D1354C" w:rsidRPr="00E17AB5">
              <w:rPr>
                <w:rFonts w:ascii="Calibri" w:hAnsi="Calibri" w:cs="Calibri"/>
                <w:sz w:val="16"/>
                <w:szCs w:val="16"/>
                <w:lang w:val="nb-NO"/>
              </w:rPr>
              <w:t>300</w:t>
            </w:r>
            <w:r w:rsidR="0096227E" w:rsidRPr="00E17AB5">
              <w:rPr>
                <w:rFonts w:ascii="Calibri" w:hAnsi="Calibri" w:cs="Calibri"/>
                <w:sz w:val="16"/>
                <w:szCs w:val="16"/>
                <w:lang w:val="nb-NO"/>
              </w:rPr>
              <w:t>,-</w:t>
            </w:r>
          </w:p>
        </w:tc>
        <w:tc>
          <w:tcPr>
            <w:tcW w:w="3601" w:type="dxa"/>
            <w:gridSpan w:val="5"/>
            <w:vMerge w:val="restart"/>
            <w:tcBorders>
              <w:top w:val="nil"/>
            </w:tcBorders>
            <w:shd w:val="clear" w:color="auto" w:fill="auto"/>
          </w:tcPr>
          <w:p w14:paraId="396AC0F4" w14:textId="34F431C2" w:rsidR="001E2396" w:rsidRPr="00E17AB5" w:rsidRDefault="0090029A" w:rsidP="0090029A">
            <w:pPr>
              <w:spacing w:after="120"/>
              <w:rPr>
                <w:rFonts w:ascii="Calibri" w:hAnsi="Calibri" w:cs="Calibri"/>
                <w:sz w:val="16"/>
                <w:szCs w:val="16"/>
                <w:lang w:val="nb-NO"/>
              </w:rPr>
            </w:pPr>
            <w:r w:rsidRPr="00E17AB5">
              <w:rPr>
                <w:rFonts w:ascii="Calibri" w:hAnsi="Calibri" w:cs="Calibri"/>
                <w:sz w:val="16"/>
                <w:szCs w:val="16"/>
                <w:lang w:val="nb-NO"/>
              </w:rPr>
              <w:t xml:space="preserve">Utføres av </w:t>
            </w:r>
            <w:proofErr w:type="spellStart"/>
            <w:r w:rsidR="00B92D49" w:rsidRPr="00E17AB5">
              <w:rPr>
                <w:rFonts w:ascii="Calibri" w:hAnsi="Calibri" w:cs="Calibri"/>
                <w:sz w:val="16"/>
                <w:szCs w:val="16"/>
                <w:lang w:val="nb-NO"/>
              </w:rPr>
              <w:t>Vodacoms</w:t>
            </w:r>
            <w:proofErr w:type="spellEnd"/>
            <w:r w:rsidRPr="00E17AB5">
              <w:rPr>
                <w:rFonts w:ascii="Calibri" w:hAnsi="Calibri" w:cs="Calibri"/>
                <w:sz w:val="16"/>
                <w:szCs w:val="16"/>
                <w:lang w:val="nb-NO"/>
              </w:rPr>
              <w:t xml:space="preserve"> servicepartner. Fastpris på installasjon gjelder innenfor 50 km fra </w:t>
            </w:r>
            <w:proofErr w:type="spellStart"/>
            <w:r w:rsidR="00AC3495">
              <w:rPr>
                <w:rFonts w:ascii="Calibri" w:hAnsi="Calibri" w:cs="Calibri"/>
                <w:sz w:val="16"/>
                <w:szCs w:val="16"/>
                <w:lang w:val="nb-NO"/>
              </w:rPr>
              <w:t>Vodacoms</w:t>
            </w:r>
            <w:proofErr w:type="spellEnd"/>
            <w:r w:rsidRPr="00E17AB5">
              <w:rPr>
                <w:rFonts w:ascii="Calibri" w:hAnsi="Calibri" w:cs="Calibri"/>
                <w:sz w:val="16"/>
                <w:szCs w:val="16"/>
                <w:lang w:val="nb-NO"/>
              </w:rPr>
              <w:t xml:space="preserve"> servicepartners servicekontor. Utenfor dette vil reisetid og reisekostnader tilkomme.</w:t>
            </w:r>
          </w:p>
        </w:tc>
        <w:tc>
          <w:tcPr>
            <w:tcW w:w="3600" w:type="dxa"/>
            <w:gridSpan w:val="5"/>
            <w:tcBorders>
              <w:top w:val="nil"/>
              <w:bottom w:val="nil"/>
            </w:tcBorders>
            <w:shd w:val="clear" w:color="auto" w:fill="auto"/>
            <w:vAlign w:val="center"/>
          </w:tcPr>
          <w:p w14:paraId="4F7916C6" w14:textId="322C61DB" w:rsidR="001E2396" w:rsidRPr="00E17AB5" w:rsidRDefault="001E2396" w:rsidP="001E2396">
            <w:pPr>
              <w:rPr>
                <w:rFonts w:ascii="Calibri" w:hAnsi="Calibri" w:cs="Calibri"/>
                <w:sz w:val="16"/>
                <w:szCs w:val="16"/>
                <w:lang w:val="nb-NO"/>
              </w:rPr>
            </w:pPr>
          </w:p>
        </w:tc>
      </w:tr>
      <w:tr w:rsidR="001E2396" w:rsidRPr="00265F16" w14:paraId="09AD0D4C" w14:textId="554F412F" w:rsidTr="000C52BB">
        <w:trPr>
          <w:trHeight w:val="283"/>
        </w:trPr>
        <w:tc>
          <w:tcPr>
            <w:tcW w:w="3599" w:type="dxa"/>
            <w:gridSpan w:val="5"/>
            <w:tcBorders>
              <w:top w:val="nil"/>
              <w:bottom w:val="single" w:sz="4" w:space="0" w:color="auto"/>
            </w:tcBorders>
            <w:shd w:val="clear" w:color="auto" w:fill="auto"/>
            <w:vAlign w:val="center"/>
          </w:tcPr>
          <w:p w14:paraId="0079B96C" w14:textId="3A3E73DA" w:rsidR="001E2396" w:rsidRPr="00E17AB5" w:rsidRDefault="001E2396" w:rsidP="00D1354C">
            <w:pPr>
              <w:rPr>
                <w:rFonts w:ascii="Calibri" w:hAnsi="Calibri" w:cs="Calibri"/>
                <w:sz w:val="16"/>
                <w:szCs w:val="16"/>
                <w:lang w:val="nb-NO"/>
              </w:rPr>
            </w:pPr>
          </w:p>
        </w:tc>
        <w:tc>
          <w:tcPr>
            <w:tcW w:w="3601" w:type="dxa"/>
            <w:gridSpan w:val="5"/>
            <w:vMerge/>
            <w:tcBorders>
              <w:bottom w:val="single" w:sz="4" w:space="0" w:color="auto"/>
            </w:tcBorders>
            <w:shd w:val="clear" w:color="auto" w:fill="auto"/>
            <w:vAlign w:val="center"/>
          </w:tcPr>
          <w:p w14:paraId="58CB0C05" w14:textId="430639D2" w:rsidR="001E2396" w:rsidRPr="00E17AB5" w:rsidRDefault="001E2396" w:rsidP="001E2396">
            <w:pPr>
              <w:rPr>
                <w:rFonts w:ascii="Calibri" w:hAnsi="Calibri" w:cs="Calibri"/>
                <w:sz w:val="16"/>
                <w:szCs w:val="16"/>
                <w:lang w:val="nb-NO"/>
              </w:rPr>
            </w:pPr>
          </w:p>
        </w:tc>
        <w:tc>
          <w:tcPr>
            <w:tcW w:w="3600" w:type="dxa"/>
            <w:gridSpan w:val="5"/>
            <w:tcBorders>
              <w:top w:val="nil"/>
              <w:bottom w:val="single" w:sz="4" w:space="0" w:color="auto"/>
            </w:tcBorders>
            <w:shd w:val="clear" w:color="auto" w:fill="auto"/>
            <w:vAlign w:val="center"/>
          </w:tcPr>
          <w:p w14:paraId="009906F8" w14:textId="3C9060E8" w:rsidR="001E2396" w:rsidRPr="00E17AB5" w:rsidRDefault="001E2396" w:rsidP="001E2396">
            <w:pPr>
              <w:rPr>
                <w:rFonts w:ascii="Calibri" w:hAnsi="Calibri" w:cs="Calibri"/>
                <w:sz w:val="16"/>
                <w:szCs w:val="16"/>
                <w:lang w:val="nb-NO"/>
              </w:rPr>
            </w:pPr>
          </w:p>
        </w:tc>
      </w:tr>
      <w:tr w:rsidR="001E2396" w:rsidRPr="00F66187" w14:paraId="3D4A77E6" w14:textId="1FAA9BA9" w:rsidTr="000C52BB">
        <w:trPr>
          <w:trHeight w:val="794"/>
        </w:trPr>
        <w:tc>
          <w:tcPr>
            <w:tcW w:w="10800" w:type="dxa"/>
            <w:gridSpan w:val="15"/>
            <w:tcBorders>
              <w:top w:val="nil"/>
            </w:tcBorders>
            <w:shd w:val="clear" w:color="auto" w:fill="auto"/>
          </w:tcPr>
          <w:p w14:paraId="42778F38" w14:textId="77777777" w:rsidR="001E2396" w:rsidRPr="00E17AB5" w:rsidRDefault="001E2396" w:rsidP="001E2396">
            <w:pPr>
              <w:rPr>
                <w:rFonts w:ascii="Calibri" w:hAnsi="Calibri" w:cs="Calibri"/>
                <w:sz w:val="16"/>
                <w:szCs w:val="16"/>
                <w:lang w:val="nb-NO"/>
              </w:rPr>
            </w:pPr>
            <w:r w:rsidRPr="00E17AB5">
              <w:rPr>
                <w:rFonts w:ascii="Calibri" w:hAnsi="Calibri" w:cs="Calibri"/>
                <w:sz w:val="16"/>
                <w:szCs w:val="16"/>
                <w:lang w:val="nb-NO"/>
              </w:rPr>
              <w:t>Kommentarer:</w:t>
            </w:r>
          </w:p>
          <w:p w14:paraId="0EB127A4" w14:textId="7BC98020" w:rsidR="001E2396" w:rsidRPr="00E17AB5" w:rsidRDefault="001E2396" w:rsidP="003D2616">
            <w:pPr>
              <w:rPr>
                <w:rFonts w:ascii="Calibri" w:hAnsi="Calibri" w:cs="Calibri"/>
                <w:sz w:val="20"/>
                <w:szCs w:val="20"/>
                <w:lang w:val="nb-NO"/>
              </w:rPr>
            </w:pPr>
            <w:r w:rsidRPr="00E17AB5">
              <w:rPr>
                <w:rFonts w:ascii="Calibri" w:hAnsi="Calibri" w:cs="Calibri"/>
                <w:sz w:val="20"/>
                <w:szCs w:val="20"/>
                <w:lang w:val="nb-NO"/>
              </w:rPr>
              <w:fldChar w:fldCharType="begin">
                <w:ffData>
                  <w:name w:val=""/>
                  <w:enabled/>
                  <w:calcOnExit w:val="0"/>
                  <w:textInput/>
                </w:ffData>
              </w:fldChar>
            </w:r>
            <w:r w:rsidRPr="00E17AB5">
              <w:rPr>
                <w:rFonts w:ascii="Calibri" w:hAnsi="Calibri" w:cs="Calibri"/>
                <w:sz w:val="20"/>
                <w:szCs w:val="20"/>
                <w:lang w:val="nb-NO"/>
              </w:rPr>
              <w:instrText xml:space="preserve"> FORMTEXT </w:instrText>
            </w:r>
            <w:r w:rsidRPr="00E17AB5">
              <w:rPr>
                <w:rFonts w:ascii="Calibri" w:hAnsi="Calibri" w:cs="Calibri"/>
                <w:sz w:val="20"/>
                <w:szCs w:val="20"/>
                <w:lang w:val="nb-NO"/>
              </w:rPr>
            </w:r>
            <w:r w:rsidRPr="00E17AB5">
              <w:rPr>
                <w:rFonts w:ascii="Calibri" w:hAnsi="Calibri" w:cs="Calibri"/>
                <w:sz w:val="20"/>
                <w:szCs w:val="20"/>
                <w:lang w:val="nb-NO"/>
              </w:rPr>
              <w:fldChar w:fldCharType="separate"/>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003D2616" w:rsidRPr="00E17AB5">
              <w:rPr>
                <w:rFonts w:ascii="Calibri" w:hAnsi="Calibri" w:cs="Calibri"/>
                <w:sz w:val="20"/>
                <w:szCs w:val="20"/>
                <w:lang w:val="nb-NO"/>
              </w:rPr>
              <w:t> </w:t>
            </w:r>
            <w:r w:rsidRPr="00E17AB5">
              <w:rPr>
                <w:rFonts w:ascii="Calibri" w:hAnsi="Calibri" w:cs="Calibri"/>
                <w:sz w:val="20"/>
                <w:szCs w:val="20"/>
                <w:lang w:val="nb-NO"/>
              </w:rPr>
              <w:fldChar w:fldCharType="end"/>
            </w:r>
            <w:r w:rsidR="007B308E">
              <w:rPr>
                <w:rFonts w:ascii="Calibri" w:hAnsi="Calibri" w:cs="Calibri"/>
                <w:sz w:val="20"/>
                <w:szCs w:val="20"/>
                <w:lang w:val="nb-NO"/>
              </w:rPr>
              <w:t xml:space="preserve"> </w:t>
            </w:r>
          </w:p>
        </w:tc>
      </w:tr>
      <w:tr w:rsidR="001E2396" w:rsidRPr="007B308E" w14:paraId="465762C0" w14:textId="25E168E2" w:rsidTr="000C52BB">
        <w:trPr>
          <w:trHeight w:val="1077"/>
        </w:trPr>
        <w:tc>
          <w:tcPr>
            <w:tcW w:w="5850" w:type="dxa"/>
            <w:gridSpan w:val="8"/>
            <w:tcBorders>
              <w:left w:val="nil"/>
              <w:bottom w:val="nil"/>
              <w:right w:val="nil"/>
            </w:tcBorders>
            <w:shd w:val="clear" w:color="auto" w:fill="auto"/>
            <w:vAlign w:val="center"/>
          </w:tcPr>
          <w:p w14:paraId="6CE68AAB" w14:textId="7E0BD35A" w:rsidR="001E2396" w:rsidRPr="00F049D9" w:rsidRDefault="00BF77F2" w:rsidP="00252C74">
            <w:pPr>
              <w:spacing w:before="240"/>
              <w:rPr>
                <w:rFonts w:ascii="Calibri" w:hAnsi="Calibri" w:cs="Calibri"/>
                <w:sz w:val="16"/>
                <w:szCs w:val="16"/>
                <w:lang w:val="nb-NO"/>
              </w:rPr>
            </w:pPr>
            <w:sdt>
              <w:sdtPr>
                <w:rPr>
                  <w:rFonts w:ascii="Calibri" w:hAnsi="Calibri" w:cs="Calibri"/>
                  <w:sz w:val="16"/>
                  <w:szCs w:val="16"/>
                  <w:lang w:val="nb-NO"/>
                </w:rPr>
                <w:id w:val="-1300751691"/>
                <w14:checkbox>
                  <w14:checked w14:val="1"/>
                  <w14:checkedState w14:val="2612" w14:font="MS Gothic"/>
                  <w14:uncheckedState w14:val="2610" w14:font="MS Gothic"/>
                </w14:checkbox>
              </w:sdtPr>
              <w:sdtEndPr/>
              <w:sdtContent>
                <w:r w:rsidR="002C627C">
                  <w:rPr>
                    <w:rFonts w:ascii="MS Gothic" w:eastAsia="MS Gothic" w:hAnsi="MS Gothic" w:cs="Calibri" w:hint="eastAsia"/>
                    <w:sz w:val="16"/>
                    <w:szCs w:val="16"/>
                    <w:lang w:val="nb-NO"/>
                  </w:rPr>
                  <w:t>☒</w:t>
                </w:r>
              </w:sdtContent>
            </w:sdt>
            <w:r w:rsidR="00A84044" w:rsidRPr="00F049D9">
              <w:rPr>
                <w:rFonts w:ascii="Calibri" w:hAnsi="Calibri" w:cs="Calibri"/>
                <w:sz w:val="16"/>
                <w:szCs w:val="16"/>
                <w:lang w:val="nb-NO"/>
              </w:rPr>
              <w:t xml:space="preserve"> </w:t>
            </w:r>
            <w:r w:rsidR="001E2396" w:rsidRPr="00F049D9">
              <w:rPr>
                <w:rFonts w:ascii="Calibri" w:hAnsi="Calibri" w:cs="Calibri"/>
                <w:sz w:val="16"/>
                <w:szCs w:val="16"/>
                <w:lang w:val="nb-NO"/>
              </w:rPr>
              <w:t xml:space="preserve">Det bekreftes herved at jeg har lest </w:t>
            </w:r>
            <w:proofErr w:type="spellStart"/>
            <w:r w:rsidR="008129B9" w:rsidRPr="00F049D9">
              <w:rPr>
                <w:rFonts w:ascii="Calibri" w:hAnsi="Calibri" w:cs="Calibri"/>
                <w:sz w:val="16"/>
                <w:szCs w:val="16"/>
                <w:lang w:val="nb-NO"/>
              </w:rPr>
              <w:t>Vodacoms</w:t>
            </w:r>
            <w:proofErr w:type="spellEnd"/>
            <w:r w:rsidR="001E2396" w:rsidRPr="00F049D9">
              <w:rPr>
                <w:rFonts w:ascii="Calibri" w:hAnsi="Calibri" w:cs="Calibri"/>
                <w:sz w:val="16"/>
                <w:szCs w:val="16"/>
                <w:lang w:val="nb-NO"/>
              </w:rPr>
              <w:t xml:space="preserve"> «Generelle vilkår - Alt-I-Ett» og aksepterer disse. Jeg er innforstått med at det tilkommer kostnader fra andre aktører som bank og kredittkortselskap, samt kr. </w:t>
            </w:r>
            <w:r w:rsidR="00B92D49" w:rsidRPr="00F049D9">
              <w:rPr>
                <w:rFonts w:ascii="Calibri" w:hAnsi="Calibri" w:cs="Calibri"/>
                <w:sz w:val="16"/>
                <w:szCs w:val="16"/>
                <w:lang w:val="nb-NO"/>
              </w:rPr>
              <w:t>990</w:t>
            </w:r>
            <w:r w:rsidR="001E2396" w:rsidRPr="00F049D9">
              <w:rPr>
                <w:rFonts w:ascii="Calibri" w:hAnsi="Calibri" w:cs="Calibri"/>
                <w:sz w:val="16"/>
                <w:szCs w:val="16"/>
                <w:lang w:val="nb-NO"/>
              </w:rPr>
              <w:t xml:space="preserve">,- i etableringskostnad per </w:t>
            </w:r>
            <w:r w:rsidR="00963823">
              <w:rPr>
                <w:rFonts w:ascii="Calibri" w:hAnsi="Calibri" w:cs="Calibri"/>
                <w:sz w:val="16"/>
                <w:szCs w:val="16"/>
                <w:lang w:val="nb-NO"/>
              </w:rPr>
              <w:t>avtal</w:t>
            </w:r>
            <w:r w:rsidR="001F4420">
              <w:rPr>
                <w:rFonts w:ascii="Calibri" w:hAnsi="Calibri" w:cs="Calibri"/>
                <w:sz w:val="16"/>
                <w:szCs w:val="16"/>
                <w:lang w:val="nb-NO"/>
              </w:rPr>
              <w:t>e</w:t>
            </w:r>
            <w:r w:rsidR="001E2396" w:rsidRPr="00F049D9">
              <w:rPr>
                <w:rFonts w:ascii="Calibri" w:hAnsi="Calibri" w:cs="Calibri"/>
                <w:sz w:val="16"/>
                <w:szCs w:val="16"/>
                <w:lang w:val="nb-NO"/>
              </w:rPr>
              <w:t xml:space="preserve"> fra leverandør. Alle priser er oppgitt i NOK ekskl. mva. Avtalen har en bindingstid på 36 </w:t>
            </w:r>
            <w:proofErr w:type="spellStart"/>
            <w:r w:rsidR="001E2396" w:rsidRPr="00F049D9">
              <w:rPr>
                <w:rFonts w:ascii="Calibri" w:hAnsi="Calibri" w:cs="Calibri"/>
                <w:sz w:val="16"/>
                <w:szCs w:val="16"/>
                <w:lang w:val="nb-NO"/>
              </w:rPr>
              <w:t>mnd</w:t>
            </w:r>
            <w:proofErr w:type="spellEnd"/>
            <w:r w:rsidR="001E2396" w:rsidRPr="00F049D9">
              <w:rPr>
                <w:rFonts w:ascii="Calibri" w:hAnsi="Calibri" w:cs="Calibri"/>
                <w:sz w:val="16"/>
                <w:szCs w:val="16"/>
                <w:lang w:val="nb-NO"/>
              </w:rPr>
              <w:t xml:space="preserve"> hvis ikke annet er avtalt i kommentarfeltet.</w:t>
            </w:r>
          </w:p>
        </w:tc>
        <w:tc>
          <w:tcPr>
            <w:tcW w:w="450" w:type="dxa"/>
            <w:tcBorders>
              <w:left w:val="nil"/>
              <w:bottom w:val="nil"/>
              <w:right w:val="nil"/>
            </w:tcBorders>
            <w:shd w:val="clear" w:color="auto" w:fill="auto"/>
            <w:vAlign w:val="center"/>
          </w:tcPr>
          <w:p w14:paraId="6362B356" w14:textId="77777777" w:rsidR="001E2396" w:rsidRPr="00F049D9" w:rsidRDefault="001E2396" w:rsidP="001E2396">
            <w:pPr>
              <w:rPr>
                <w:rFonts w:ascii="Calibri" w:hAnsi="Calibri" w:cs="Calibri"/>
                <w:sz w:val="16"/>
                <w:szCs w:val="16"/>
                <w:lang w:val="nb-NO"/>
              </w:rPr>
            </w:pPr>
          </w:p>
        </w:tc>
        <w:tc>
          <w:tcPr>
            <w:tcW w:w="4500" w:type="dxa"/>
            <w:gridSpan w:val="6"/>
            <w:tcBorders>
              <w:left w:val="nil"/>
              <w:bottom w:val="nil"/>
              <w:right w:val="nil"/>
            </w:tcBorders>
            <w:shd w:val="clear" w:color="auto" w:fill="auto"/>
            <w:vAlign w:val="center"/>
          </w:tcPr>
          <w:p w14:paraId="5C86D5C3" w14:textId="77777777" w:rsidR="001E2396" w:rsidRPr="00F049D9" w:rsidRDefault="001E2396" w:rsidP="00252C74">
            <w:pPr>
              <w:spacing w:before="240"/>
              <w:rPr>
                <w:rFonts w:ascii="Calibri" w:hAnsi="Calibri" w:cs="Calibri"/>
                <w:b/>
                <w:sz w:val="16"/>
                <w:szCs w:val="16"/>
                <w:lang w:val="nb-NO"/>
              </w:rPr>
            </w:pPr>
            <w:r w:rsidRPr="00F049D9">
              <w:rPr>
                <w:rFonts w:ascii="Calibri" w:hAnsi="Calibri" w:cs="Calibri"/>
                <w:b/>
                <w:sz w:val="16"/>
                <w:szCs w:val="16"/>
                <w:lang w:val="nb-NO"/>
              </w:rPr>
              <w:t>Leverandør:</w:t>
            </w:r>
          </w:p>
          <w:p w14:paraId="3BC38CC8" w14:textId="5DF96145" w:rsidR="001E2396" w:rsidRPr="00F049D9" w:rsidRDefault="0010135D" w:rsidP="001E2396">
            <w:pPr>
              <w:rPr>
                <w:rFonts w:ascii="Calibri" w:hAnsi="Calibri" w:cs="Calibri"/>
                <w:sz w:val="16"/>
                <w:szCs w:val="16"/>
                <w:lang w:val="nb-NO"/>
              </w:rPr>
            </w:pPr>
            <w:r w:rsidRPr="00F049D9">
              <w:rPr>
                <w:rFonts w:ascii="Calibri" w:hAnsi="Calibri" w:cs="Calibri"/>
                <w:sz w:val="16"/>
                <w:szCs w:val="16"/>
                <w:lang w:val="nb-NO"/>
              </w:rPr>
              <w:t>Vodacom AS</w:t>
            </w:r>
          </w:p>
          <w:p w14:paraId="57FCA08F" w14:textId="652E60B7" w:rsidR="001E2396" w:rsidRPr="00F049D9" w:rsidRDefault="00AE004D" w:rsidP="001E2396">
            <w:pPr>
              <w:rPr>
                <w:rFonts w:ascii="Calibri" w:hAnsi="Calibri" w:cs="Calibri"/>
                <w:sz w:val="16"/>
                <w:szCs w:val="16"/>
                <w:lang w:val="nb-NO"/>
              </w:rPr>
            </w:pPr>
            <w:r>
              <w:rPr>
                <w:rFonts w:ascii="Calibri" w:hAnsi="Calibri" w:cs="Calibri"/>
                <w:sz w:val="16"/>
                <w:szCs w:val="16"/>
                <w:lang w:val="nb-NO"/>
              </w:rPr>
              <w:t>Hvamsvingen 9A</w:t>
            </w:r>
          </w:p>
          <w:p w14:paraId="11A867DE" w14:textId="091A4E93" w:rsidR="001E2396" w:rsidRPr="00F049D9" w:rsidRDefault="00E456DB" w:rsidP="001E2396">
            <w:pPr>
              <w:rPr>
                <w:rFonts w:ascii="Calibri" w:hAnsi="Calibri" w:cs="Calibri"/>
                <w:sz w:val="16"/>
                <w:szCs w:val="16"/>
                <w:lang w:val="nb-NO"/>
              </w:rPr>
            </w:pPr>
            <w:r>
              <w:rPr>
                <w:rFonts w:ascii="Calibri" w:hAnsi="Calibri" w:cs="Calibri"/>
                <w:sz w:val="16"/>
                <w:szCs w:val="16"/>
                <w:lang w:val="nb-NO"/>
              </w:rPr>
              <w:t>2013</w:t>
            </w:r>
            <w:r w:rsidR="00676736" w:rsidRPr="00F049D9">
              <w:rPr>
                <w:rFonts w:ascii="Calibri" w:hAnsi="Calibri" w:cs="Calibri"/>
                <w:sz w:val="16"/>
                <w:szCs w:val="16"/>
                <w:lang w:val="nb-NO"/>
              </w:rPr>
              <w:t xml:space="preserve"> </w:t>
            </w:r>
            <w:r w:rsidR="00BF06C7">
              <w:rPr>
                <w:rFonts w:ascii="Calibri" w:hAnsi="Calibri" w:cs="Calibri"/>
                <w:sz w:val="16"/>
                <w:szCs w:val="16"/>
                <w:lang w:val="nb-NO"/>
              </w:rPr>
              <w:t>Skjetten</w:t>
            </w:r>
          </w:p>
          <w:p w14:paraId="04A561EE" w14:textId="5DA5948A" w:rsidR="001E2396" w:rsidRPr="00F049D9" w:rsidRDefault="00676736" w:rsidP="001E2396">
            <w:pPr>
              <w:rPr>
                <w:rFonts w:ascii="Calibri" w:hAnsi="Calibri" w:cs="Calibri"/>
                <w:sz w:val="16"/>
                <w:szCs w:val="16"/>
                <w:lang w:val="nb-NO"/>
              </w:rPr>
            </w:pPr>
            <w:proofErr w:type="spellStart"/>
            <w:r w:rsidRPr="00F049D9">
              <w:rPr>
                <w:rFonts w:ascii="Calibri" w:hAnsi="Calibri" w:cs="Calibri"/>
                <w:sz w:val="16"/>
                <w:szCs w:val="16"/>
                <w:lang w:val="nb-NO"/>
              </w:rPr>
              <w:t>Organisasjonsnr</w:t>
            </w:r>
            <w:proofErr w:type="spellEnd"/>
            <w:r w:rsidRPr="00F049D9">
              <w:rPr>
                <w:rFonts w:ascii="Calibri" w:hAnsi="Calibri" w:cs="Calibri"/>
                <w:sz w:val="16"/>
                <w:szCs w:val="16"/>
                <w:lang w:val="nb-NO"/>
              </w:rPr>
              <w:t xml:space="preserve">.: </w:t>
            </w:r>
            <w:r w:rsidR="00D46B7A">
              <w:rPr>
                <w:rFonts w:ascii="Calibri" w:hAnsi="Calibri" w:cs="Calibri"/>
                <w:sz w:val="16"/>
                <w:szCs w:val="16"/>
                <w:lang w:val="nb-NO"/>
              </w:rPr>
              <w:t>99</w:t>
            </w:r>
            <w:r w:rsidR="008B3F84" w:rsidRPr="00F049D9">
              <w:rPr>
                <w:rFonts w:ascii="Calibri" w:hAnsi="Calibri" w:cs="Calibri"/>
                <w:sz w:val="16"/>
                <w:szCs w:val="16"/>
                <w:lang w:val="nb-NO"/>
              </w:rPr>
              <w:t>3 925 756</w:t>
            </w:r>
          </w:p>
          <w:p w14:paraId="57AA965D" w14:textId="797174E6" w:rsidR="001E2396" w:rsidRPr="00F049D9" w:rsidRDefault="008B3F84" w:rsidP="001E2396">
            <w:pPr>
              <w:rPr>
                <w:rFonts w:ascii="Calibri" w:hAnsi="Calibri" w:cs="Calibri"/>
                <w:sz w:val="16"/>
                <w:szCs w:val="16"/>
                <w:lang w:val="nb-NO"/>
              </w:rPr>
            </w:pPr>
            <w:r w:rsidRPr="00F049D9">
              <w:rPr>
                <w:rFonts w:ascii="Calibri" w:hAnsi="Calibri" w:cs="Calibri"/>
                <w:sz w:val="16"/>
                <w:szCs w:val="16"/>
                <w:lang w:val="nb-NO"/>
              </w:rPr>
              <w:t>Telefon: 40 00 00 64   Epost: kundesenter@vodacom.no</w:t>
            </w:r>
          </w:p>
        </w:tc>
      </w:tr>
      <w:tr w:rsidR="001E2396" w:rsidRPr="007B308E" w14:paraId="70F12FE1" w14:textId="295A0823" w:rsidTr="000C52BB">
        <w:trPr>
          <w:trHeight w:val="283"/>
        </w:trPr>
        <w:tc>
          <w:tcPr>
            <w:tcW w:w="899" w:type="dxa"/>
            <w:tcBorders>
              <w:top w:val="nil"/>
              <w:left w:val="nil"/>
              <w:bottom w:val="single" w:sz="4" w:space="0" w:color="auto"/>
              <w:right w:val="nil"/>
            </w:tcBorders>
            <w:shd w:val="clear" w:color="auto" w:fill="auto"/>
            <w:vAlign w:val="center"/>
          </w:tcPr>
          <w:p w14:paraId="217427FC" w14:textId="77777777" w:rsidR="001E2396" w:rsidRPr="002B7166" w:rsidRDefault="001E2396" w:rsidP="001E2396">
            <w:pPr>
              <w:rPr>
                <w:rFonts w:asciiTheme="minorBidi" w:hAnsiTheme="minorBidi"/>
                <w:sz w:val="14"/>
                <w:szCs w:val="14"/>
                <w:lang w:val="nb-NO"/>
              </w:rPr>
            </w:pPr>
          </w:p>
        </w:tc>
        <w:tc>
          <w:tcPr>
            <w:tcW w:w="900" w:type="dxa"/>
            <w:tcBorders>
              <w:top w:val="nil"/>
              <w:left w:val="nil"/>
              <w:bottom w:val="single" w:sz="4" w:space="0" w:color="auto"/>
              <w:right w:val="nil"/>
            </w:tcBorders>
            <w:shd w:val="clear" w:color="auto" w:fill="auto"/>
            <w:vAlign w:val="center"/>
          </w:tcPr>
          <w:p w14:paraId="002EA5EC" w14:textId="77777777" w:rsidR="001E2396" w:rsidRPr="002B7166" w:rsidRDefault="001E2396" w:rsidP="001E2396">
            <w:pPr>
              <w:rPr>
                <w:rFonts w:asciiTheme="minorBidi" w:hAnsiTheme="minorBidi"/>
                <w:sz w:val="14"/>
                <w:szCs w:val="14"/>
                <w:lang w:val="nb-NO"/>
              </w:rPr>
            </w:pPr>
          </w:p>
        </w:tc>
        <w:tc>
          <w:tcPr>
            <w:tcW w:w="900" w:type="dxa"/>
            <w:tcBorders>
              <w:top w:val="nil"/>
              <w:left w:val="nil"/>
              <w:bottom w:val="single" w:sz="4" w:space="0" w:color="auto"/>
              <w:right w:val="nil"/>
            </w:tcBorders>
            <w:shd w:val="clear" w:color="auto" w:fill="auto"/>
            <w:vAlign w:val="center"/>
          </w:tcPr>
          <w:p w14:paraId="18A00B21" w14:textId="77777777" w:rsidR="001E2396" w:rsidRPr="002B7166" w:rsidRDefault="001E2396" w:rsidP="001E2396">
            <w:pPr>
              <w:rPr>
                <w:rFonts w:asciiTheme="minorBidi" w:hAnsiTheme="minorBidi"/>
                <w:sz w:val="14"/>
                <w:szCs w:val="14"/>
                <w:lang w:val="nb-NO"/>
              </w:rPr>
            </w:pPr>
          </w:p>
        </w:tc>
        <w:tc>
          <w:tcPr>
            <w:tcW w:w="900" w:type="dxa"/>
            <w:gridSpan w:val="2"/>
            <w:tcBorders>
              <w:top w:val="nil"/>
              <w:left w:val="nil"/>
              <w:bottom w:val="single" w:sz="4" w:space="0" w:color="auto"/>
              <w:right w:val="nil"/>
            </w:tcBorders>
            <w:shd w:val="clear" w:color="auto" w:fill="auto"/>
            <w:vAlign w:val="center"/>
          </w:tcPr>
          <w:p w14:paraId="4ED7B3E6" w14:textId="77777777" w:rsidR="001E2396" w:rsidRPr="002B7166" w:rsidRDefault="001E2396" w:rsidP="001E2396">
            <w:pPr>
              <w:rPr>
                <w:rFonts w:asciiTheme="minorBidi" w:hAnsiTheme="minorBidi"/>
                <w:sz w:val="14"/>
                <w:szCs w:val="14"/>
                <w:lang w:val="nb-NO"/>
              </w:rPr>
            </w:pPr>
          </w:p>
        </w:tc>
        <w:tc>
          <w:tcPr>
            <w:tcW w:w="900" w:type="dxa"/>
            <w:tcBorders>
              <w:top w:val="nil"/>
              <w:left w:val="nil"/>
              <w:bottom w:val="single" w:sz="4" w:space="0" w:color="auto"/>
              <w:right w:val="nil"/>
            </w:tcBorders>
            <w:shd w:val="clear" w:color="auto" w:fill="auto"/>
            <w:vAlign w:val="center"/>
          </w:tcPr>
          <w:p w14:paraId="441D6EA1" w14:textId="77777777" w:rsidR="001E2396" w:rsidRPr="002B7166" w:rsidRDefault="001E2396" w:rsidP="001E2396">
            <w:pPr>
              <w:rPr>
                <w:rFonts w:asciiTheme="minorBidi" w:hAnsiTheme="minorBidi"/>
                <w:sz w:val="14"/>
                <w:szCs w:val="14"/>
                <w:lang w:val="nb-NO"/>
              </w:rPr>
            </w:pPr>
          </w:p>
        </w:tc>
        <w:tc>
          <w:tcPr>
            <w:tcW w:w="751" w:type="dxa"/>
            <w:tcBorders>
              <w:top w:val="nil"/>
              <w:left w:val="nil"/>
              <w:bottom w:val="single" w:sz="4" w:space="0" w:color="auto"/>
              <w:right w:val="nil"/>
            </w:tcBorders>
            <w:shd w:val="clear" w:color="auto" w:fill="auto"/>
            <w:vAlign w:val="center"/>
          </w:tcPr>
          <w:p w14:paraId="3829EE01" w14:textId="77777777" w:rsidR="001E2396" w:rsidRPr="002B7166" w:rsidRDefault="001E2396" w:rsidP="001E2396">
            <w:pPr>
              <w:rPr>
                <w:rFonts w:asciiTheme="minorBidi" w:hAnsiTheme="minorBidi"/>
                <w:sz w:val="14"/>
                <w:szCs w:val="14"/>
                <w:lang w:val="nb-NO"/>
              </w:rPr>
            </w:pPr>
          </w:p>
        </w:tc>
        <w:tc>
          <w:tcPr>
            <w:tcW w:w="1050" w:type="dxa"/>
            <w:gridSpan w:val="2"/>
            <w:tcBorders>
              <w:top w:val="nil"/>
              <w:left w:val="nil"/>
              <w:bottom w:val="single" w:sz="4" w:space="0" w:color="auto"/>
              <w:right w:val="nil"/>
            </w:tcBorders>
            <w:shd w:val="clear" w:color="auto" w:fill="auto"/>
            <w:vAlign w:val="center"/>
          </w:tcPr>
          <w:p w14:paraId="3B9C7C32" w14:textId="77777777" w:rsidR="001E2396" w:rsidRPr="002B7166" w:rsidRDefault="001E2396" w:rsidP="001E2396">
            <w:pPr>
              <w:rPr>
                <w:rFonts w:asciiTheme="minorBidi" w:hAnsiTheme="minorBidi"/>
                <w:sz w:val="14"/>
                <w:szCs w:val="14"/>
                <w:lang w:val="nb-NO"/>
              </w:rPr>
            </w:pPr>
          </w:p>
        </w:tc>
        <w:tc>
          <w:tcPr>
            <w:tcW w:w="900" w:type="dxa"/>
            <w:tcBorders>
              <w:top w:val="nil"/>
              <w:left w:val="nil"/>
              <w:bottom w:val="single" w:sz="4" w:space="0" w:color="auto"/>
              <w:right w:val="nil"/>
            </w:tcBorders>
            <w:shd w:val="clear" w:color="auto" w:fill="auto"/>
            <w:vAlign w:val="center"/>
          </w:tcPr>
          <w:p w14:paraId="7D557037" w14:textId="77777777" w:rsidR="001E2396" w:rsidRPr="002B7166" w:rsidRDefault="001E2396" w:rsidP="001E2396">
            <w:pPr>
              <w:rPr>
                <w:rFonts w:asciiTheme="minorBidi" w:hAnsiTheme="minorBidi"/>
                <w:sz w:val="14"/>
                <w:szCs w:val="14"/>
                <w:lang w:val="nb-NO"/>
              </w:rPr>
            </w:pPr>
          </w:p>
        </w:tc>
        <w:tc>
          <w:tcPr>
            <w:tcW w:w="236" w:type="dxa"/>
            <w:tcBorders>
              <w:top w:val="nil"/>
              <w:left w:val="nil"/>
              <w:bottom w:val="single" w:sz="4" w:space="0" w:color="auto"/>
              <w:right w:val="nil"/>
            </w:tcBorders>
            <w:shd w:val="clear" w:color="auto" w:fill="auto"/>
            <w:vAlign w:val="center"/>
          </w:tcPr>
          <w:p w14:paraId="51BED6F4" w14:textId="77777777" w:rsidR="001E2396" w:rsidRPr="002B7166" w:rsidRDefault="001E2396" w:rsidP="001E2396">
            <w:pPr>
              <w:rPr>
                <w:rFonts w:asciiTheme="minorBidi" w:hAnsiTheme="minorBidi"/>
                <w:sz w:val="14"/>
                <w:szCs w:val="14"/>
                <w:lang w:val="nb-NO"/>
              </w:rPr>
            </w:pPr>
          </w:p>
        </w:tc>
        <w:tc>
          <w:tcPr>
            <w:tcW w:w="1563" w:type="dxa"/>
            <w:gridSpan w:val="2"/>
            <w:tcBorders>
              <w:top w:val="nil"/>
              <w:left w:val="nil"/>
              <w:bottom w:val="single" w:sz="4" w:space="0" w:color="auto"/>
              <w:right w:val="nil"/>
            </w:tcBorders>
            <w:shd w:val="clear" w:color="auto" w:fill="auto"/>
            <w:vAlign w:val="center"/>
          </w:tcPr>
          <w:p w14:paraId="21493AEA" w14:textId="77777777" w:rsidR="001E2396" w:rsidRPr="002B7166" w:rsidRDefault="001E2396" w:rsidP="001E2396">
            <w:pPr>
              <w:rPr>
                <w:rFonts w:asciiTheme="minorBidi" w:hAnsiTheme="minorBidi"/>
                <w:sz w:val="14"/>
                <w:szCs w:val="14"/>
                <w:lang w:val="nb-NO"/>
              </w:rPr>
            </w:pPr>
          </w:p>
        </w:tc>
        <w:tc>
          <w:tcPr>
            <w:tcW w:w="900" w:type="dxa"/>
            <w:tcBorders>
              <w:top w:val="nil"/>
              <w:left w:val="nil"/>
              <w:bottom w:val="single" w:sz="4" w:space="0" w:color="auto"/>
              <w:right w:val="nil"/>
            </w:tcBorders>
            <w:shd w:val="clear" w:color="auto" w:fill="auto"/>
            <w:vAlign w:val="center"/>
          </w:tcPr>
          <w:p w14:paraId="1165E88B" w14:textId="77777777" w:rsidR="001E2396" w:rsidRPr="002B7166" w:rsidRDefault="001E2396" w:rsidP="001E2396">
            <w:pPr>
              <w:rPr>
                <w:rFonts w:asciiTheme="minorBidi" w:hAnsiTheme="minorBidi"/>
                <w:sz w:val="14"/>
                <w:szCs w:val="14"/>
                <w:lang w:val="nb-NO"/>
              </w:rPr>
            </w:pPr>
          </w:p>
        </w:tc>
        <w:tc>
          <w:tcPr>
            <w:tcW w:w="901" w:type="dxa"/>
            <w:tcBorders>
              <w:top w:val="nil"/>
              <w:left w:val="nil"/>
              <w:bottom w:val="single" w:sz="4" w:space="0" w:color="auto"/>
              <w:right w:val="nil"/>
            </w:tcBorders>
            <w:shd w:val="clear" w:color="auto" w:fill="auto"/>
            <w:vAlign w:val="center"/>
          </w:tcPr>
          <w:p w14:paraId="0D96E58E" w14:textId="77777777" w:rsidR="001E2396" w:rsidRPr="002B7166" w:rsidRDefault="001E2396" w:rsidP="001E2396">
            <w:pPr>
              <w:rPr>
                <w:rFonts w:asciiTheme="minorBidi" w:hAnsiTheme="minorBidi"/>
                <w:sz w:val="14"/>
                <w:szCs w:val="14"/>
                <w:lang w:val="nb-NO"/>
              </w:rPr>
            </w:pPr>
          </w:p>
        </w:tc>
      </w:tr>
      <w:tr w:rsidR="001E2396" w:rsidRPr="00C31D4A" w14:paraId="69CF8E23" w14:textId="77F4E7A0" w:rsidTr="000C52BB">
        <w:trPr>
          <w:trHeight w:val="283"/>
        </w:trPr>
        <w:tc>
          <w:tcPr>
            <w:tcW w:w="5250" w:type="dxa"/>
            <w:gridSpan w:val="7"/>
            <w:tcBorders>
              <w:top w:val="single" w:sz="4" w:space="0" w:color="auto"/>
              <w:left w:val="single" w:sz="4" w:space="0" w:color="auto"/>
              <w:bottom w:val="nil"/>
              <w:right w:val="single" w:sz="4" w:space="0" w:color="auto"/>
            </w:tcBorders>
            <w:shd w:val="clear" w:color="auto" w:fill="auto"/>
            <w:vAlign w:val="center"/>
          </w:tcPr>
          <w:p w14:paraId="38AF0DF0" w14:textId="7ED6AD63" w:rsidR="001E2396" w:rsidRPr="00F049D9" w:rsidRDefault="00FD59F5" w:rsidP="001E2396">
            <w:pPr>
              <w:rPr>
                <w:rFonts w:ascii="Calibri" w:hAnsi="Calibri" w:cs="Calibri"/>
                <w:sz w:val="16"/>
                <w:szCs w:val="16"/>
                <w:lang w:val="it-IT"/>
              </w:rPr>
            </w:pPr>
            <w:r w:rsidRPr="00F049D9">
              <w:rPr>
                <w:rFonts w:ascii="Calibri" w:hAnsi="Calibri" w:cs="Calibri"/>
                <w:sz w:val="16"/>
                <w:szCs w:val="16"/>
                <w:lang w:val="it-IT"/>
              </w:rPr>
              <w:t xml:space="preserve">Sted/dato: </w:t>
            </w:r>
            <w:r w:rsidRPr="00556254">
              <w:rPr>
                <w:rFonts w:ascii="Calibri" w:hAnsi="Calibri" w:cs="Calibri"/>
                <w:sz w:val="20"/>
                <w:szCs w:val="20"/>
                <w:lang w:val="nb-NO"/>
              </w:rPr>
              <w:fldChar w:fldCharType="begin">
                <w:ffData>
                  <w:name w:val=""/>
                  <w:enabled/>
                  <w:calcOnExit w:val="0"/>
                  <w:textInput/>
                </w:ffData>
              </w:fldChar>
            </w:r>
            <w:r w:rsidRPr="00556254">
              <w:rPr>
                <w:rFonts w:ascii="Calibri" w:hAnsi="Calibri" w:cs="Calibri"/>
                <w:sz w:val="20"/>
                <w:szCs w:val="20"/>
                <w:lang w:val="nb-NO"/>
              </w:rPr>
              <w:instrText xml:space="preserve"> FORMTEXT </w:instrText>
            </w:r>
            <w:r w:rsidRPr="00556254">
              <w:rPr>
                <w:rFonts w:ascii="Calibri" w:hAnsi="Calibri" w:cs="Calibri"/>
                <w:sz w:val="20"/>
                <w:szCs w:val="20"/>
                <w:lang w:val="nb-NO"/>
              </w:rPr>
            </w:r>
            <w:r w:rsidRPr="00556254">
              <w:rPr>
                <w:rFonts w:ascii="Calibri" w:hAnsi="Calibri" w:cs="Calibri"/>
                <w:sz w:val="20"/>
                <w:szCs w:val="20"/>
                <w:lang w:val="nb-NO"/>
              </w:rPr>
              <w:fldChar w:fldCharType="separate"/>
            </w:r>
            <w:r w:rsidRPr="00556254">
              <w:rPr>
                <w:rFonts w:ascii="Calibri" w:hAnsi="Calibri" w:cs="Calibri"/>
                <w:sz w:val="20"/>
                <w:szCs w:val="20"/>
                <w:lang w:val="nb-NO"/>
              </w:rPr>
              <w:t> </w:t>
            </w:r>
            <w:r w:rsidRPr="00556254">
              <w:rPr>
                <w:rFonts w:ascii="Calibri" w:hAnsi="Calibri" w:cs="Calibri"/>
                <w:sz w:val="20"/>
                <w:szCs w:val="20"/>
                <w:lang w:val="nb-NO"/>
              </w:rPr>
              <w:t> </w:t>
            </w:r>
            <w:r w:rsidRPr="00556254">
              <w:rPr>
                <w:rFonts w:ascii="Calibri" w:hAnsi="Calibri" w:cs="Calibri"/>
                <w:sz w:val="20"/>
                <w:szCs w:val="20"/>
                <w:lang w:val="nb-NO"/>
              </w:rPr>
              <w:t> </w:t>
            </w:r>
            <w:r w:rsidRPr="00556254">
              <w:rPr>
                <w:rFonts w:ascii="Calibri" w:hAnsi="Calibri" w:cs="Calibri"/>
                <w:sz w:val="20"/>
                <w:szCs w:val="20"/>
                <w:lang w:val="nb-NO"/>
              </w:rPr>
              <w:t> </w:t>
            </w:r>
            <w:r w:rsidRPr="00556254">
              <w:rPr>
                <w:rFonts w:ascii="Calibri" w:hAnsi="Calibri" w:cs="Calibri"/>
                <w:sz w:val="20"/>
                <w:szCs w:val="20"/>
                <w:lang w:val="nb-NO"/>
              </w:rPr>
              <w:t> </w:t>
            </w:r>
            <w:r w:rsidRPr="00556254">
              <w:rPr>
                <w:rFonts w:ascii="Calibri" w:hAnsi="Calibri" w:cs="Calibri"/>
                <w:sz w:val="20"/>
                <w:szCs w:val="20"/>
                <w:lang w:val="nb-NO"/>
              </w:rPr>
              <w:fldChar w:fldCharType="end"/>
            </w:r>
          </w:p>
        </w:tc>
        <w:tc>
          <w:tcPr>
            <w:tcW w:w="5550" w:type="dxa"/>
            <w:gridSpan w:val="8"/>
            <w:tcBorders>
              <w:top w:val="single" w:sz="4" w:space="0" w:color="auto"/>
              <w:left w:val="single" w:sz="4" w:space="0" w:color="auto"/>
              <w:bottom w:val="nil"/>
              <w:right w:val="single" w:sz="4" w:space="0" w:color="auto"/>
            </w:tcBorders>
            <w:shd w:val="clear" w:color="auto" w:fill="auto"/>
            <w:vAlign w:val="center"/>
          </w:tcPr>
          <w:p w14:paraId="2847E958" w14:textId="0840D1AD" w:rsidR="001E2396" w:rsidRPr="00F049D9" w:rsidRDefault="00FD59F5" w:rsidP="001E2396">
            <w:pPr>
              <w:rPr>
                <w:rFonts w:ascii="Calibri" w:hAnsi="Calibri" w:cs="Calibri"/>
                <w:sz w:val="16"/>
                <w:szCs w:val="16"/>
                <w:lang w:val="it-IT"/>
              </w:rPr>
            </w:pPr>
            <w:r w:rsidRPr="00F049D9">
              <w:rPr>
                <w:rFonts w:ascii="Calibri" w:hAnsi="Calibri" w:cs="Calibri"/>
                <w:sz w:val="16"/>
                <w:szCs w:val="16"/>
                <w:lang w:val="it-IT"/>
              </w:rPr>
              <w:t>Sted/dato</w:t>
            </w:r>
            <w:r w:rsidR="001E2396" w:rsidRPr="00F049D9">
              <w:rPr>
                <w:rFonts w:ascii="Calibri" w:hAnsi="Calibri" w:cs="Calibri"/>
                <w:sz w:val="16"/>
                <w:szCs w:val="16"/>
                <w:lang w:val="it-IT"/>
              </w:rPr>
              <w:t xml:space="preserve">: </w:t>
            </w:r>
            <w:r w:rsidR="001E2396" w:rsidRPr="00556254">
              <w:rPr>
                <w:rFonts w:ascii="Calibri" w:hAnsi="Calibri" w:cs="Calibri"/>
                <w:sz w:val="20"/>
                <w:szCs w:val="20"/>
                <w:lang w:val="nb-NO"/>
              </w:rPr>
              <w:fldChar w:fldCharType="begin">
                <w:ffData>
                  <w:name w:val=""/>
                  <w:enabled/>
                  <w:calcOnExit w:val="0"/>
                  <w:textInput/>
                </w:ffData>
              </w:fldChar>
            </w:r>
            <w:r w:rsidR="001E2396" w:rsidRPr="00556254">
              <w:rPr>
                <w:rFonts w:ascii="Calibri" w:hAnsi="Calibri" w:cs="Calibri"/>
                <w:sz w:val="20"/>
                <w:szCs w:val="20"/>
                <w:lang w:val="nb-NO"/>
              </w:rPr>
              <w:instrText xml:space="preserve"> FORMTEXT </w:instrText>
            </w:r>
            <w:r w:rsidR="001E2396" w:rsidRPr="00556254">
              <w:rPr>
                <w:rFonts w:ascii="Calibri" w:hAnsi="Calibri" w:cs="Calibri"/>
                <w:sz w:val="20"/>
                <w:szCs w:val="20"/>
                <w:lang w:val="nb-NO"/>
              </w:rPr>
            </w:r>
            <w:r w:rsidR="001E2396" w:rsidRPr="00556254">
              <w:rPr>
                <w:rFonts w:ascii="Calibri" w:hAnsi="Calibri" w:cs="Calibri"/>
                <w:sz w:val="20"/>
                <w:szCs w:val="20"/>
                <w:lang w:val="nb-NO"/>
              </w:rPr>
              <w:fldChar w:fldCharType="separate"/>
            </w:r>
            <w:r w:rsidR="001E2396" w:rsidRPr="00556254">
              <w:rPr>
                <w:rFonts w:ascii="Calibri" w:hAnsi="Calibri" w:cs="Calibri"/>
                <w:sz w:val="20"/>
                <w:szCs w:val="20"/>
                <w:lang w:val="nb-NO"/>
              </w:rPr>
              <w:t> </w:t>
            </w:r>
            <w:r w:rsidR="001E2396" w:rsidRPr="00556254">
              <w:rPr>
                <w:rFonts w:ascii="Calibri" w:hAnsi="Calibri" w:cs="Calibri"/>
                <w:sz w:val="20"/>
                <w:szCs w:val="20"/>
                <w:lang w:val="nb-NO"/>
              </w:rPr>
              <w:t> </w:t>
            </w:r>
            <w:r w:rsidR="001E2396" w:rsidRPr="00556254">
              <w:rPr>
                <w:rFonts w:ascii="Calibri" w:hAnsi="Calibri" w:cs="Calibri"/>
                <w:sz w:val="20"/>
                <w:szCs w:val="20"/>
                <w:lang w:val="nb-NO"/>
              </w:rPr>
              <w:t> </w:t>
            </w:r>
            <w:r w:rsidR="001E2396" w:rsidRPr="00556254">
              <w:rPr>
                <w:rFonts w:ascii="Calibri" w:hAnsi="Calibri" w:cs="Calibri"/>
                <w:sz w:val="20"/>
                <w:szCs w:val="20"/>
                <w:lang w:val="nb-NO"/>
              </w:rPr>
              <w:t> </w:t>
            </w:r>
            <w:r w:rsidR="001E2396" w:rsidRPr="00556254">
              <w:rPr>
                <w:rFonts w:ascii="Calibri" w:hAnsi="Calibri" w:cs="Calibri"/>
                <w:sz w:val="20"/>
                <w:szCs w:val="20"/>
                <w:lang w:val="nb-NO"/>
              </w:rPr>
              <w:t> </w:t>
            </w:r>
            <w:r w:rsidR="001E2396" w:rsidRPr="00556254">
              <w:rPr>
                <w:rFonts w:ascii="Calibri" w:hAnsi="Calibri" w:cs="Calibri"/>
                <w:sz w:val="20"/>
                <w:szCs w:val="20"/>
                <w:lang w:val="nb-NO"/>
              </w:rPr>
              <w:fldChar w:fldCharType="end"/>
            </w:r>
          </w:p>
        </w:tc>
      </w:tr>
      <w:tr w:rsidR="001E2396" w:rsidRPr="00C31D4A" w14:paraId="51B6F8E0" w14:textId="1114FDA1" w:rsidTr="000C52BB">
        <w:trPr>
          <w:trHeight w:val="567"/>
        </w:trPr>
        <w:tc>
          <w:tcPr>
            <w:tcW w:w="5250" w:type="dxa"/>
            <w:gridSpan w:val="7"/>
            <w:tcBorders>
              <w:top w:val="nil"/>
              <w:left w:val="single" w:sz="4" w:space="0" w:color="auto"/>
              <w:bottom w:val="nil"/>
              <w:right w:val="single" w:sz="4" w:space="0" w:color="auto"/>
            </w:tcBorders>
            <w:shd w:val="clear" w:color="auto" w:fill="auto"/>
            <w:vAlign w:val="center"/>
          </w:tcPr>
          <w:p w14:paraId="65784812" w14:textId="77777777" w:rsidR="001E2396" w:rsidRPr="00C31D4A" w:rsidRDefault="001E2396" w:rsidP="001E2396">
            <w:pPr>
              <w:rPr>
                <w:rFonts w:asciiTheme="minorBidi" w:hAnsiTheme="minorBidi"/>
                <w:sz w:val="14"/>
                <w:szCs w:val="14"/>
                <w:lang w:val="it-IT"/>
              </w:rPr>
            </w:pPr>
          </w:p>
        </w:tc>
        <w:tc>
          <w:tcPr>
            <w:tcW w:w="5550" w:type="dxa"/>
            <w:gridSpan w:val="8"/>
            <w:tcBorders>
              <w:top w:val="nil"/>
              <w:left w:val="single" w:sz="4" w:space="0" w:color="auto"/>
              <w:bottom w:val="nil"/>
              <w:right w:val="single" w:sz="4" w:space="0" w:color="auto"/>
            </w:tcBorders>
            <w:shd w:val="clear" w:color="auto" w:fill="auto"/>
            <w:vAlign w:val="center"/>
          </w:tcPr>
          <w:p w14:paraId="6A72D089" w14:textId="77777777" w:rsidR="001E2396" w:rsidRPr="00C31D4A" w:rsidRDefault="001E2396" w:rsidP="001E2396">
            <w:pPr>
              <w:rPr>
                <w:rFonts w:asciiTheme="minorBidi" w:hAnsiTheme="minorBidi"/>
                <w:sz w:val="14"/>
                <w:szCs w:val="14"/>
                <w:lang w:val="it-IT"/>
              </w:rPr>
            </w:pPr>
          </w:p>
        </w:tc>
      </w:tr>
      <w:tr w:rsidR="001E2396" w:rsidRPr="00F049D9" w14:paraId="7C7C6021" w14:textId="4D27FA8B" w:rsidTr="000C52BB">
        <w:trPr>
          <w:trHeight w:val="935"/>
        </w:trPr>
        <w:tc>
          <w:tcPr>
            <w:tcW w:w="5250" w:type="dxa"/>
            <w:gridSpan w:val="7"/>
            <w:tcBorders>
              <w:top w:val="nil"/>
              <w:left w:val="single" w:sz="4" w:space="0" w:color="auto"/>
              <w:bottom w:val="single" w:sz="4" w:space="0" w:color="auto"/>
              <w:right w:val="single" w:sz="4" w:space="0" w:color="auto"/>
            </w:tcBorders>
            <w:shd w:val="clear" w:color="auto" w:fill="auto"/>
            <w:vAlign w:val="bottom"/>
          </w:tcPr>
          <w:p w14:paraId="26EA8BC1" w14:textId="2418940F" w:rsidR="001E2396" w:rsidRPr="00F049D9" w:rsidRDefault="00FD59F5" w:rsidP="00AB3050">
            <w:pPr>
              <w:spacing w:after="120"/>
              <w:rPr>
                <w:rFonts w:ascii="Calibri" w:hAnsi="Calibri" w:cs="Calibri"/>
                <w:sz w:val="16"/>
                <w:szCs w:val="16"/>
                <w:lang w:val="it-IT"/>
              </w:rPr>
            </w:pPr>
            <w:r w:rsidRPr="00F049D9">
              <w:rPr>
                <w:rFonts w:ascii="Calibri" w:hAnsi="Calibri" w:cs="Calibri"/>
                <w:sz w:val="16"/>
                <w:szCs w:val="16"/>
                <w:lang w:val="it-IT"/>
              </w:rPr>
              <w:t>Signatur (</w:t>
            </w:r>
            <w:r w:rsidR="00190728" w:rsidRPr="00F049D9">
              <w:rPr>
                <w:rFonts w:ascii="Calibri" w:hAnsi="Calibri" w:cs="Calibri"/>
                <w:sz w:val="16"/>
                <w:szCs w:val="16"/>
                <w:lang w:val="it-IT"/>
              </w:rPr>
              <w:t>kunde</w:t>
            </w:r>
            <w:r w:rsidRPr="00F049D9">
              <w:rPr>
                <w:rFonts w:ascii="Calibri" w:hAnsi="Calibri" w:cs="Calibri"/>
                <w:sz w:val="16"/>
                <w:szCs w:val="16"/>
                <w:lang w:val="it-IT"/>
              </w:rPr>
              <w:t>)</w:t>
            </w:r>
          </w:p>
        </w:tc>
        <w:tc>
          <w:tcPr>
            <w:tcW w:w="5550" w:type="dxa"/>
            <w:gridSpan w:val="8"/>
            <w:tcBorders>
              <w:top w:val="nil"/>
              <w:left w:val="single" w:sz="4" w:space="0" w:color="auto"/>
              <w:bottom w:val="single" w:sz="4" w:space="0" w:color="auto"/>
              <w:right w:val="single" w:sz="4" w:space="0" w:color="auto"/>
            </w:tcBorders>
            <w:shd w:val="clear" w:color="auto" w:fill="auto"/>
            <w:vAlign w:val="bottom"/>
          </w:tcPr>
          <w:p w14:paraId="165CAD98" w14:textId="1DEB1D0D" w:rsidR="001E2396" w:rsidRPr="00F049D9" w:rsidRDefault="00FD59F5" w:rsidP="00AB3050">
            <w:pPr>
              <w:spacing w:after="120"/>
              <w:rPr>
                <w:rFonts w:ascii="Calibri" w:hAnsi="Calibri" w:cs="Calibri"/>
                <w:sz w:val="16"/>
                <w:szCs w:val="16"/>
                <w:lang w:val="it-IT"/>
              </w:rPr>
            </w:pPr>
            <w:r w:rsidRPr="00F049D9">
              <w:rPr>
                <w:rFonts w:ascii="Calibri" w:hAnsi="Calibri" w:cs="Calibri"/>
                <w:sz w:val="16"/>
                <w:szCs w:val="16"/>
                <w:lang w:val="it-IT"/>
              </w:rPr>
              <w:t>Signatur (forhandler)</w:t>
            </w:r>
          </w:p>
        </w:tc>
      </w:tr>
    </w:tbl>
    <w:p w14:paraId="065AE8C4" w14:textId="77777777" w:rsidR="0090029A" w:rsidRDefault="0090029A" w:rsidP="0090029A">
      <w:pPr>
        <w:rPr>
          <w:rFonts w:asciiTheme="minorBidi" w:hAnsiTheme="minorBidi"/>
          <w:sz w:val="14"/>
          <w:szCs w:val="14"/>
          <w:lang w:val="it-IT"/>
        </w:rPr>
        <w:sectPr w:rsidR="0090029A" w:rsidSect="008E3CA2">
          <w:headerReference w:type="even" r:id="rId11"/>
          <w:headerReference w:type="default" r:id="rId12"/>
          <w:footerReference w:type="even" r:id="rId13"/>
          <w:headerReference w:type="first" r:id="rId14"/>
          <w:footerReference w:type="first" r:id="rId15"/>
          <w:pgSz w:w="12240" w:h="15840"/>
          <w:pgMar w:top="720" w:right="720" w:bottom="720" w:left="720" w:header="708" w:footer="708" w:gutter="0"/>
          <w:cols w:space="708"/>
          <w:titlePg/>
          <w:docGrid w:linePitch="360"/>
        </w:sectPr>
      </w:pPr>
    </w:p>
    <w:tbl>
      <w:tblPr>
        <w:tblStyle w:val="Tabellrutenett"/>
        <w:tblW w:w="0" w:type="auto"/>
        <w:tblLook w:val="04A0" w:firstRow="1" w:lastRow="0" w:firstColumn="1" w:lastColumn="0" w:noHBand="0" w:noVBand="1"/>
      </w:tblPr>
      <w:tblGrid>
        <w:gridCol w:w="4495"/>
        <w:gridCol w:w="750"/>
        <w:gridCol w:w="4645"/>
        <w:gridCol w:w="900"/>
      </w:tblGrid>
      <w:tr w:rsidR="001E2396" w:rsidRPr="00C31D4A" w14:paraId="71378B43" w14:textId="77777777" w:rsidTr="00B47C7D">
        <w:trPr>
          <w:trHeight w:val="170"/>
        </w:trPr>
        <w:tc>
          <w:tcPr>
            <w:tcW w:w="4495" w:type="dxa"/>
            <w:tcBorders>
              <w:top w:val="nil"/>
              <w:left w:val="nil"/>
              <w:bottom w:val="nil"/>
              <w:right w:val="nil"/>
            </w:tcBorders>
            <w:shd w:val="clear" w:color="auto" w:fill="auto"/>
            <w:vAlign w:val="center"/>
          </w:tcPr>
          <w:p w14:paraId="4A80CFDE" w14:textId="77777777" w:rsidR="001E2396" w:rsidRDefault="001E2396" w:rsidP="001E2396">
            <w:pPr>
              <w:rPr>
                <w:rFonts w:asciiTheme="minorBidi" w:hAnsiTheme="minorBidi"/>
                <w:sz w:val="14"/>
                <w:szCs w:val="14"/>
                <w:lang w:val="it-IT"/>
              </w:rPr>
            </w:pPr>
          </w:p>
        </w:tc>
        <w:tc>
          <w:tcPr>
            <w:tcW w:w="750" w:type="dxa"/>
            <w:tcBorders>
              <w:top w:val="nil"/>
              <w:left w:val="nil"/>
              <w:bottom w:val="nil"/>
              <w:right w:val="nil"/>
            </w:tcBorders>
            <w:shd w:val="clear" w:color="auto" w:fill="auto"/>
            <w:vAlign w:val="center"/>
          </w:tcPr>
          <w:p w14:paraId="4AB3577B" w14:textId="77777777" w:rsidR="001E2396" w:rsidRPr="00C31D4A" w:rsidRDefault="001E2396" w:rsidP="001E2396">
            <w:pPr>
              <w:rPr>
                <w:rFonts w:asciiTheme="minorBidi" w:hAnsiTheme="minorBidi"/>
                <w:sz w:val="14"/>
                <w:szCs w:val="14"/>
                <w:lang w:val="it-IT"/>
              </w:rPr>
            </w:pPr>
          </w:p>
        </w:tc>
        <w:tc>
          <w:tcPr>
            <w:tcW w:w="4645" w:type="dxa"/>
            <w:tcBorders>
              <w:top w:val="nil"/>
              <w:left w:val="nil"/>
              <w:bottom w:val="nil"/>
              <w:right w:val="nil"/>
            </w:tcBorders>
            <w:shd w:val="clear" w:color="auto" w:fill="auto"/>
            <w:vAlign w:val="center"/>
          </w:tcPr>
          <w:p w14:paraId="5D2FEFBC" w14:textId="77777777" w:rsidR="001E2396" w:rsidRDefault="001E2396" w:rsidP="001E2396">
            <w:pPr>
              <w:rPr>
                <w:rFonts w:asciiTheme="minorBidi" w:hAnsiTheme="minorBidi"/>
                <w:sz w:val="14"/>
                <w:szCs w:val="14"/>
                <w:lang w:val="it-IT"/>
              </w:rPr>
            </w:pPr>
          </w:p>
        </w:tc>
        <w:tc>
          <w:tcPr>
            <w:tcW w:w="900" w:type="dxa"/>
            <w:tcBorders>
              <w:top w:val="nil"/>
              <w:left w:val="nil"/>
              <w:bottom w:val="nil"/>
              <w:right w:val="nil"/>
            </w:tcBorders>
            <w:shd w:val="clear" w:color="auto" w:fill="auto"/>
            <w:vAlign w:val="center"/>
          </w:tcPr>
          <w:p w14:paraId="130CE846" w14:textId="77777777" w:rsidR="001E2396" w:rsidRPr="00C31D4A" w:rsidRDefault="001E2396" w:rsidP="001E2396">
            <w:pPr>
              <w:rPr>
                <w:rFonts w:asciiTheme="minorBidi" w:hAnsiTheme="minorBidi"/>
                <w:sz w:val="14"/>
                <w:szCs w:val="14"/>
                <w:lang w:val="it-IT"/>
              </w:rPr>
            </w:pPr>
          </w:p>
        </w:tc>
      </w:tr>
    </w:tbl>
    <w:p w14:paraId="7AE66E44" w14:textId="0983FFAC" w:rsidR="00DD2233" w:rsidRPr="00240350" w:rsidRDefault="00AA0E45" w:rsidP="00AA0E45">
      <w:pPr>
        <w:pStyle w:val="Overskrift1"/>
        <w:tabs>
          <w:tab w:val="center" w:pos="5400"/>
          <w:tab w:val="right" w:pos="10800"/>
        </w:tabs>
        <w:rPr>
          <w:rFonts w:ascii="Calibri" w:hAnsi="Calibri" w:cs="Calibri"/>
          <w:b/>
          <w:bCs/>
          <w:color w:val="auto"/>
          <w:sz w:val="24"/>
          <w:szCs w:val="24"/>
          <w:lang w:val="nb-NO"/>
        </w:rPr>
      </w:pPr>
      <w:r>
        <w:rPr>
          <w:rFonts w:asciiTheme="minorBidi" w:hAnsiTheme="minorBidi" w:cstheme="minorBidi"/>
          <w:b/>
          <w:bCs/>
          <w:color w:val="auto"/>
          <w:sz w:val="24"/>
          <w:szCs w:val="24"/>
          <w:lang w:val="nb-NO"/>
        </w:rPr>
        <w:tab/>
      </w:r>
      <w:r w:rsidR="00670185" w:rsidRPr="00240350">
        <w:rPr>
          <w:rFonts w:ascii="Calibri" w:hAnsi="Calibri" w:cs="Calibri"/>
          <w:b/>
          <w:bCs/>
          <w:color w:val="auto"/>
          <w:sz w:val="24"/>
          <w:szCs w:val="24"/>
          <w:lang w:val="nb-NO"/>
        </w:rPr>
        <w:t xml:space="preserve">Generelle vilkår </w:t>
      </w:r>
      <w:r w:rsidR="00976B57">
        <w:rPr>
          <w:rFonts w:ascii="Calibri" w:hAnsi="Calibri" w:cs="Calibri"/>
          <w:b/>
          <w:bCs/>
          <w:color w:val="auto"/>
          <w:sz w:val="24"/>
          <w:szCs w:val="24"/>
          <w:lang w:val="nb-NO"/>
        </w:rPr>
        <w:t>mellom Vodacom og brukersted (BS)</w:t>
      </w:r>
      <w:r w:rsidRPr="00240350">
        <w:rPr>
          <w:rFonts w:ascii="Calibri" w:hAnsi="Calibri" w:cs="Calibri"/>
          <w:b/>
          <w:bCs/>
          <w:color w:val="auto"/>
          <w:sz w:val="24"/>
          <w:szCs w:val="24"/>
          <w:lang w:val="nb-NO"/>
        </w:rPr>
        <w:tab/>
      </w:r>
    </w:p>
    <w:p w14:paraId="75211A51" w14:textId="77777777" w:rsidR="00DD2233" w:rsidRPr="00DD2233" w:rsidRDefault="00DD2233">
      <w:pPr>
        <w:rPr>
          <w:rFonts w:asciiTheme="minorBidi" w:hAnsiTheme="minorBidi"/>
          <w:lang w:val="nb-NO"/>
        </w:rPr>
      </w:pPr>
    </w:p>
    <w:p w14:paraId="11FB79C2" w14:textId="77777777" w:rsidR="00670185" w:rsidRDefault="00670185" w:rsidP="00670185">
      <w:pPr>
        <w:rPr>
          <w:rFonts w:asciiTheme="minorBidi" w:hAnsiTheme="minorBidi"/>
          <w:sz w:val="16"/>
          <w:szCs w:val="16"/>
          <w:lang w:val="nb-NO"/>
        </w:rPr>
        <w:sectPr w:rsidR="00670185" w:rsidSect="008E3CA2">
          <w:pgSz w:w="12240" w:h="15840"/>
          <w:pgMar w:top="720" w:right="720" w:bottom="720" w:left="720" w:header="708" w:footer="708" w:gutter="0"/>
          <w:cols w:space="708"/>
          <w:titlePg/>
          <w:docGrid w:linePitch="360"/>
        </w:sectPr>
      </w:pPr>
    </w:p>
    <w:p w14:paraId="777AC357" w14:textId="77777777" w:rsidR="00785F8F" w:rsidRPr="00463926" w:rsidRDefault="00785F8F" w:rsidP="00463926">
      <w:pPr>
        <w:spacing w:after="120"/>
        <w:rPr>
          <w:rFonts w:ascii="Calibri" w:hAnsi="Calibri" w:cs="Calibri"/>
          <w:b/>
          <w:bCs/>
          <w:sz w:val="16"/>
          <w:szCs w:val="16"/>
          <w:lang w:val="nb-NO"/>
        </w:rPr>
      </w:pPr>
      <w:bookmarkStart w:id="0" w:name="_Hlk52263808"/>
      <w:r w:rsidRPr="00463926">
        <w:rPr>
          <w:rFonts w:ascii="Calibri" w:hAnsi="Calibri" w:cs="Calibri"/>
          <w:b/>
          <w:bCs/>
          <w:sz w:val="16"/>
          <w:szCs w:val="16"/>
          <w:lang w:val="nb-NO"/>
        </w:rPr>
        <w:t>1. LEVERANSE OG BETALING</w:t>
      </w:r>
    </w:p>
    <w:p w14:paraId="3BA4E5D4" w14:textId="77777777"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1.1 Beskrivelse av tjenesten</w:t>
      </w:r>
      <w:r w:rsidRPr="00240350">
        <w:rPr>
          <w:rFonts w:ascii="Calibri" w:hAnsi="Calibri" w:cs="Calibri"/>
          <w:b/>
          <w:bCs/>
          <w:sz w:val="15"/>
          <w:szCs w:val="15"/>
          <w:lang w:val="nb-NO"/>
        </w:rPr>
        <w:br/>
      </w:r>
      <w:r w:rsidRPr="00240350">
        <w:rPr>
          <w:rFonts w:ascii="Calibri" w:hAnsi="Calibri" w:cs="Calibri"/>
          <w:sz w:val="15"/>
          <w:szCs w:val="15"/>
          <w:lang w:val="nb-NO"/>
        </w:rPr>
        <w:t xml:space="preserve">Disse vilkårene beskriver partenes rettigheter og plikter ved avtalen som er inngått på dokumentets forside. Leverandørs tjeneste omfatter abonnement på betalingsløsning for håndtering av korttransaksjoner med sikkerhets- og funksjonsgaranti, inneholdende leverandørs betalingsterminal som stilles til rådighet for kunde, tilhørende tjenester og programvare, samt eventuelle tilleggsprodukter. </w:t>
      </w:r>
    </w:p>
    <w:p w14:paraId="4011CE5B" w14:textId="77777777"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1.2 Installasjon</w:t>
      </w:r>
      <w:r w:rsidRPr="00240350">
        <w:rPr>
          <w:rFonts w:ascii="Calibri" w:hAnsi="Calibri" w:cs="Calibri"/>
          <w:b/>
          <w:bCs/>
          <w:sz w:val="15"/>
          <w:szCs w:val="15"/>
          <w:lang w:val="nb-NO"/>
        </w:rPr>
        <w:br/>
      </w:r>
      <w:proofErr w:type="spellStart"/>
      <w:r w:rsidRPr="00240350">
        <w:rPr>
          <w:rFonts w:ascii="Calibri" w:hAnsi="Calibri" w:cs="Calibri"/>
          <w:sz w:val="15"/>
          <w:szCs w:val="15"/>
          <w:lang w:val="nb-NO"/>
        </w:rPr>
        <w:t>Installasjon</w:t>
      </w:r>
      <w:proofErr w:type="spellEnd"/>
      <w:r w:rsidRPr="00240350">
        <w:rPr>
          <w:rFonts w:ascii="Calibri" w:hAnsi="Calibri" w:cs="Calibri"/>
          <w:sz w:val="15"/>
          <w:szCs w:val="15"/>
          <w:lang w:val="nb-NO"/>
        </w:rPr>
        <w:t xml:space="preserve"> foretas av Brukersted (BS) for egen kostnad i henhold til veiledning som er vedlagt betalingsterminal eller etter avtale med leverandør.</w:t>
      </w:r>
    </w:p>
    <w:p w14:paraId="062658D2" w14:textId="7BDE1F6B"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 xml:space="preserve">1.3 Opplæring </w:t>
      </w:r>
      <w:r w:rsidRPr="00240350">
        <w:rPr>
          <w:rFonts w:ascii="Calibri" w:hAnsi="Calibri" w:cs="Calibri"/>
          <w:b/>
          <w:bCs/>
          <w:sz w:val="15"/>
          <w:szCs w:val="15"/>
          <w:lang w:val="nb-NO"/>
        </w:rPr>
        <w:br/>
      </w:r>
      <w:r w:rsidRPr="00240350">
        <w:rPr>
          <w:rFonts w:ascii="Calibri" w:hAnsi="Calibri" w:cs="Calibri"/>
          <w:sz w:val="15"/>
          <w:szCs w:val="15"/>
          <w:lang w:val="nb-NO"/>
        </w:rPr>
        <w:t xml:space="preserve">Leveransen omfatter en brukerhåndbok til hjelp i opplæringen. BS kan kontakte </w:t>
      </w:r>
      <w:r w:rsidR="00C577B8">
        <w:rPr>
          <w:rFonts w:ascii="Calibri" w:hAnsi="Calibri" w:cs="Calibri"/>
          <w:sz w:val="15"/>
          <w:szCs w:val="15"/>
          <w:lang w:val="nb-NO"/>
        </w:rPr>
        <w:t>Vodacom</w:t>
      </w:r>
      <w:r w:rsidRPr="00240350">
        <w:rPr>
          <w:rFonts w:ascii="Calibri" w:hAnsi="Calibri" w:cs="Calibri"/>
          <w:sz w:val="15"/>
          <w:szCs w:val="15"/>
          <w:lang w:val="nb-NO"/>
        </w:rPr>
        <w:t xml:space="preserve"> support på telefon </w:t>
      </w:r>
      <w:r w:rsidR="00EF744B">
        <w:rPr>
          <w:rFonts w:ascii="Calibri" w:hAnsi="Calibri" w:cs="Calibri"/>
          <w:sz w:val="15"/>
          <w:szCs w:val="15"/>
          <w:lang w:val="nb-NO"/>
        </w:rPr>
        <w:t xml:space="preserve">40 00 00 64 eller </w:t>
      </w:r>
      <w:r w:rsidRPr="00240350">
        <w:rPr>
          <w:rFonts w:ascii="Calibri" w:hAnsi="Calibri" w:cs="Calibri"/>
          <w:sz w:val="15"/>
          <w:szCs w:val="15"/>
          <w:lang w:val="nb-NO"/>
        </w:rPr>
        <w:t>e-post</w:t>
      </w:r>
      <w:r w:rsidR="00EF744B">
        <w:rPr>
          <w:rFonts w:ascii="Calibri" w:hAnsi="Calibri" w:cs="Calibri"/>
          <w:sz w:val="15"/>
          <w:szCs w:val="15"/>
          <w:lang w:val="nb-NO"/>
        </w:rPr>
        <w:t xml:space="preserve"> kundesenter</w:t>
      </w:r>
      <w:r w:rsidRPr="00240350">
        <w:rPr>
          <w:rFonts w:ascii="Calibri" w:hAnsi="Calibri" w:cs="Calibri"/>
          <w:sz w:val="15"/>
          <w:szCs w:val="15"/>
          <w:lang w:val="nb-NO"/>
        </w:rPr>
        <w:t>@v</w:t>
      </w:r>
      <w:r w:rsidR="00EF744B">
        <w:rPr>
          <w:rFonts w:ascii="Calibri" w:hAnsi="Calibri" w:cs="Calibri"/>
          <w:sz w:val="15"/>
          <w:szCs w:val="15"/>
          <w:lang w:val="nb-NO"/>
        </w:rPr>
        <w:t>odacom</w:t>
      </w:r>
      <w:r w:rsidRPr="00240350">
        <w:rPr>
          <w:rFonts w:ascii="Calibri" w:hAnsi="Calibri" w:cs="Calibri"/>
          <w:sz w:val="15"/>
          <w:szCs w:val="15"/>
          <w:lang w:val="nb-NO"/>
        </w:rPr>
        <w:t xml:space="preserve">.no, for ytterligere hjelp/opplæring. Denne tjenesten vil være kostnadsfri de første 30 minutter. Bistand utover dette er betalingstjeneste i henhold til leverandørs til enhver tid gjeldende prisliste. BS forplikter seg til å sette seg inn i betalingsterminalens funksjoner før denne tas i bruk og før leverandør eventuelt kontaktes for assistanse.  </w:t>
      </w:r>
    </w:p>
    <w:p w14:paraId="082A2903" w14:textId="70B9AF64"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1.4 Betalingsbetingelser</w:t>
      </w:r>
      <w:r w:rsidRPr="00240350">
        <w:rPr>
          <w:rFonts w:ascii="Calibri" w:hAnsi="Calibri" w:cs="Calibri"/>
          <w:sz w:val="15"/>
          <w:szCs w:val="15"/>
          <w:lang w:val="nb-NO"/>
        </w:rPr>
        <w:br/>
        <w:t xml:space="preserve">Før abonnementsavtale inngås, blir BS kredittvurdert. Dersom kredittvurderingsvilkårene oppfylles, vil betalingsbetingelsene være 14 dager fra fakturadato. Abonnementskostnad faktureres pr. </w:t>
      </w:r>
      <w:r w:rsidR="00C60E76">
        <w:rPr>
          <w:rFonts w:ascii="Calibri" w:hAnsi="Calibri" w:cs="Calibri"/>
          <w:sz w:val="15"/>
          <w:szCs w:val="15"/>
          <w:lang w:val="nb-NO"/>
        </w:rPr>
        <w:t>6</w:t>
      </w:r>
      <w:r w:rsidRPr="00240350">
        <w:rPr>
          <w:rFonts w:ascii="Calibri" w:hAnsi="Calibri" w:cs="Calibri"/>
          <w:sz w:val="15"/>
          <w:szCs w:val="15"/>
          <w:lang w:val="nb-NO"/>
        </w:rPr>
        <w:t xml:space="preserve"> mnd. forskuddsvis, første gang pr leveransedato. Etableringsgebyr pr. betalingsterminal i henhold til leverandørs prisliste tilkommer som engangskostnad ved inngåelse av abonnement på betalingsløsning. Alle priser er ekskl. </w:t>
      </w:r>
      <w:proofErr w:type="spellStart"/>
      <w:r w:rsidRPr="00240350">
        <w:rPr>
          <w:rFonts w:ascii="Calibri" w:hAnsi="Calibri" w:cs="Calibri"/>
          <w:sz w:val="15"/>
          <w:szCs w:val="15"/>
          <w:lang w:val="nb-NO"/>
        </w:rPr>
        <w:t>mva</w:t>
      </w:r>
      <w:proofErr w:type="spellEnd"/>
      <w:r w:rsidRPr="00240350">
        <w:rPr>
          <w:rFonts w:ascii="Calibri" w:hAnsi="Calibri" w:cs="Calibri"/>
          <w:sz w:val="15"/>
          <w:szCs w:val="15"/>
          <w:lang w:val="nb-NO"/>
        </w:rPr>
        <w:t xml:space="preserve">, frakt og fakturagebyr. Ved for sen betaling belastes forsinkelsesrente iht. forsinkelsesrenteloven, samtidig som leverandør sine forpliktelser suspenderes inntil betaling har skjedd. Leverandør forbeholder seg retten til å stenge betalingsterminal og tilleggstjenester for bruk dersom betalingsbetingelsene ikke overholdes. Reaktivering av stengt betalingsterminal og tilleggstjenester belastes med et gebyr. Alle ytelser i forbindelse med abonnement på kommunikasjon, faktureres og avregnes i henhold til gjeldende betingelser direkte med leverandør. Unntaket er der </w:t>
      </w:r>
      <w:r w:rsidR="00120405">
        <w:rPr>
          <w:rFonts w:ascii="Calibri" w:hAnsi="Calibri" w:cs="Calibri"/>
          <w:sz w:val="15"/>
          <w:szCs w:val="15"/>
          <w:lang w:val="nb-NO"/>
        </w:rPr>
        <w:t>Vodacom</w:t>
      </w:r>
      <w:r w:rsidRPr="00240350">
        <w:rPr>
          <w:rFonts w:ascii="Calibri" w:hAnsi="Calibri" w:cs="Calibri"/>
          <w:sz w:val="15"/>
          <w:szCs w:val="15"/>
          <w:lang w:val="nb-NO"/>
        </w:rPr>
        <w:t xml:space="preserve"> har levert SIM-kort som en tilleggstjeneste, der vil abonnementet bli fakturert sammen med betalingsterminal.</w:t>
      </w:r>
    </w:p>
    <w:p w14:paraId="54741ED2" w14:textId="77777777" w:rsidR="00785F8F" w:rsidRPr="00240350" w:rsidRDefault="00785F8F" w:rsidP="00785F8F">
      <w:pPr>
        <w:rPr>
          <w:rFonts w:ascii="Calibri" w:hAnsi="Calibri" w:cs="Calibri"/>
          <w:sz w:val="15"/>
          <w:szCs w:val="15"/>
          <w:lang w:val="nb-NO"/>
        </w:rPr>
      </w:pPr>
      <w:r w:rsidRPr="00240350">
        <w:rPr>
          <w:rFonts w:ascii="Calibri" w:hAnsi="Calibri" w:cs="Calibri"/>
          <w:sz w:val="15"/>
          <w:szCs w:val="15"/>
          <w:lang w:val="nb-NO"/>
        </w:rPr>
        <w:t>BS plikter å betale abonnementsprisen i henhold til avtalen uavhengig av BS’ eventuelle fremsatte reklamasjoner, med mindre kravet er skriftlig erkjent av leverandør eller rettskraftig avgjort.</w:t>
      </w:r>
    </w:p>
    <w:p w14:paraId="05CF4A1D" w14:textId="77777777" w:rsidR="00785F8F" w:rsidRPr="00463926" w:rsidRDefault="00785F8F" w:rsidP="00463926">
      <w:pPr>
        <w:spacing w:after="120"/>
        <w:rPr>
          <w:rFonts w:ascii="Calibri" w:hAnsi="Calibri" w:cs="Calibri"/>
          <w:b/>
          <w:bCs/>
          <w:sz w:val="16"/>
          <w:szCs w:val="16"/>
          <w:lang w:val="nb-NO"/>
        </w:rPr>
      </w:pPr>
      <w:r w:rsidRPr="00463926">
        <w:rPr>
          <w:rFonts w:ascii="Calibri" w:hAnsi="Calibri" w:cs="Calibri"/>
          <w:b/>
          <w:bCs/>
          <w:sz w:val="16"/>
          <w:szCs w:val="16"/>
          <w:lang w:val="nb-NO"/>
        </w:rPr>
        <w:t xml:space="preserve">2. TJENESTENS INNHOLD </w:t>
      </w:r>
    </w:p>
    <w:p w14:paraId="7C5AFC9E" w14:textId="270A9753"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2.1 Support</w:t>
      </w:r>
      <w:r w:rsidRPr="00240350">
        <w:rPr>
          <w:rFonts w:ascii="Calibri" w:hAnsi="Calibri" w:cs="Calibri"/>
          <w:b/>
          <w:bCs/>
          <w:sz w:val="15"/>
          <w:szCs w:val="15"/>
          <w:lang w:val="nb-NO"/>
        </w:rPr>
        <w:br/>
      </w:r>
      <w:proofErr w:type="spellStart"/>
      <w:r w:rsidRPr="00240350">
        <w:rPr>
          <w:rFonts w:ascii="Calibri" w:hAnsi="Calibri" w:cs="Calibri"/>
          <w:sz w:val="15"/>
          <w:szCs w:val="15"/>
          <w:lang w:val="nb-NO"/>
        </w:rPr>
        <w:t>Support</w:t>
      </w:r>
      <w:proofErr w:type="spellEnd"/>
      <w:r w:rsidRPr="00240350">
        <w:rPr>
          <w:rFonts w:ascii="Calibri" w:hAnsi="Calibri" w:cs="Calibri"/>
          <w:sz w:val="15"/>
          <w:szCs w:val="15"/>
          <w:lang w:val="nb-NO"/>
        </w:rPr>
        <w:t xml:space="preserve"> er en del av rettighetene som følger leveransen og gir BS rett til å kontakte leverandørs support i forbindelse med tekniske eller </w:t>
      </w:r>
      <w:proofErr w:type="spellStart"/>
      <w:r w:rsidRPr="00240350">
        <w:rPr>
          <w:rFonts w:ascii="Calibri" w:hAnsi="Calibri" w:cs="Calibri"/>
          <w:sz w:val="15"/>
          <w:szCs w:val="15"/>
          <w:lang w:val="nb-NO"/>
        </w:rPr>
        <w:t>betjeningsmessige</w:t>
      </w:r>
      <w:proofErr w:type="spellEnd"/>
      <w:r w:rsidRPr="00240350">
        <w:rPr>
          <w:rFonts w:ascii="Calibri" w:hAnsi="Calibri" w:cs="Calibri"/>
          <w:sz w:val="15"/>
          <w:szCs w:val="15"/>
          <w:lang w:val="nb-NO"/>
        </w:rPr>
        <w:t xml:space="preserve"> problemer, alle dager </w:t>
      </w:r>
      <w:r w:rsidR="00D72B79">
        <w:rPr>
          <w:rFonts w:ascii="Calibri" w:hAnsi="Calibri" w:cs="Calibri"/>
          <w:sz w:val="15"/>
          <w:szCs w:val="15"/>
          <w:lang w:val="nb-NO"/>
        </w:rPr>
        <w:t xml:space="preserve">mellom </w:t>
      </w:r>
      <w:r w:rsidR="00E00543">
        <w:rPr>
          <w:rFonts w:ascii="Calibri" w:hAnsi="Calibri" w:cs="Calibri"/>
          <w:sz w:val="15"/>
          <w:szCs w:val="15"/>
          <w:lang w:val="nb-NO"/>
        </w:rPr>
        <w:t xml:space="preserve">08-16 </w:t>
      </w:r>
      <w:r w:rsidRPr="00240350">
        <w:rPr>
          <w:rFonts w:ascii="Calibri" w:hAnsi="Calibri" w:cs="Calibri"/>
          <w:sz w:val="15"/>
          <w:szCs w:val="15"/>
          <w:lang w:val="nb-NO"/>
        </w:rPr>
        <w:t>(avkortede åpningstider under helligdager) jfr. kontaktinfo pkt. 1.3.</w:t>
      </w:r>
    </w:p>
    <w:p w14:paraId="499A418B" w14:textId="67CF138F"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2.2 Programvarelisens</w:t>
      </w:r>
      <w:r w:rsidRPr="00240350">
        <w:rPr>
          <w:rFonts w:ascii="Calibri" w:hAnsi="Calibri" w:cs="Calibri"/>
          <w:b/>
          <w:bCs/>
          <w:sz w:val="15"/>
          <w:szCs w:val="15"/>
          <w:lang w:val="nb-NO"/>
        </w:rPr>
        <w:br/>
      </w:r>
      <w:r w:rsidRPr="00240350">
        <w:rPr>
          <w:rFonts w:ascii="Calibri" w:hAnsi="Calibri" w:cs="Calibri"/>
          <w:sz w:val="15"/>
          <w:szCs w:val="15"/>
          <w:lang w:val="nb-NO"/>
        </w:rPr>
        <w:t xml:space="preserve">Programvarelisensen er obligatorisk ved abonnement av betalingsløsningen. Denne omfatter bruksrett til </w:t>
      </w:r>
      <w:proofErr w:type="spellStart"/>
      <w:r w:rsidR="00A77654">
        <w:rPr>
          <w:rFonts w:ascii="Calibri" w:hAnsi="Calibri" w:cs="Calibri"/>
          <w:sz w:val="15"/>
          <w:szCs w:val="15"/>
          <w:lang w:val="nb-NO"/>
        </w:rPr>
        <w:t>Westpay</w:t>
      </w:r>
      <w:proofErr w:type="spellEnd"/>
      <w:r w:rsidR="00A77654">
        <w:rPr>
          <w:rFonts w:ascii="Calibri" w:hAnsi="Calibri" w:cs="Calibri"/>
          <w:sz w:val="15"/>
          <w:szCs w:val="15"/>
          <w:lang w:val="nb-NO"/>
        </w:rPr>
        <w:t xml:space="preserve"> sin</w:t>
      </w:r>
      <w:r w:rsidRPr="00240350">
        <w:rPr>
          <w:rFonts w:ascii="Calibri" w:hAnsi="Calibri" w:cs="Calibri"/>
          <w:sz w:val="15"/>
          <w:szCs w:val="15"/>
          <w:lang w:val="nb-NO"/>
        </w:rPr>
        <w:t xml:space="preserve"> programvare, samt retten til nødvendige programvareoppdateringer for å sikre eksisterende funksjonalitet.</w:t>
      </w:r>
    </w:p>
    <w:p w14:paraId="21833112" w14:textId="52148AC7"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br w:type="column"/>
      </w:r>
      <w:r w:rsidRPr="00240350">
        <w:rPr>
          <w:rFonts w:ascii="Calibri" w:hAnsi="Calibri" w:cs="Calibri"/>
          <w:b/>
          <w:bCs/>
          <w:sz w:val="15"/>
          <w:szCs w:val="15"/>
          <w:lang w:val="nb-NO"/>
        </w:rPr>
        <w:t>2.3 Serviceavtaler</w:t>
      </w:r>
      <w:r w:rsidRPr="00240350">
        <w:rPr>
          <w:rFonts w:ascii="Calibri" w:hAnsi="Calibri" w:cs="Calibri"/>
          <w:b/>
          <w:bCs/>
          <w:sz w:val="15"/>
          <w:szCs w:val="15"/>
          <w:lang w:val="nb-NO"/>
        </w:rPr>
        <w:br/>
      </w:r>
      <w:r w:rsidRPr="00240350">
        <w:rPr>
          <w:rFonts w:ascii="Calibri" w:hAnsi="Calibri" w:cs="Calibri"/>
          <w:sz w:val="15"/>
          <w:szCs w:val="15"/>
          <w:lang w:val="nb-NO"/>
        </w:rPr>
        <w:t xml:space="preserve">24 timers serviceavtale er inkludert i abonnementet. Serviceavtalen gjelder ved feil eller mangler ved betalingsterminal. Om feilen/mangelen ikke skyldes forhold som nevnt i punkt 2.3.1, skal leverandør foreta vederlagsfri reparasjon eller omlevering av betalingsterminal snarest, </w:t>
      </w:r>
      <w:r w:rsidR="00E440E3" w:rsidRPr="00240350">
        <w:rPr>
          <w:rFonts w:ascii="Calibri" w:hAnsi="Calibri" w:cs="Calibri"/>
          <w:sz w:val="15"/>
          <w:szCs w:val="15"/>
          <w:lang w:val="nb-NO"/>
        </w:rPr>
        <w:t>så lenge</w:t>
      </w:r>
      <w:r w:rsidRPr="00240350">
        <w:rPr>
          <w:rFonts w:ascii="Calibri" w:hAnsi="Calibri" w:cs="Calibri"/>
          <w:sz w:val="15"/>
          <w:szCs w:val="15"/>
          <w:lang w:val="nb-NO"/>
        </w:rPr>
        <w:t xml:space="preserve"> feilen/mangelen har betydning for funksjonalitet eller driftsstabilitet for betalingsterminal. Ved omlevering skal bytteterminal sendes BS innen 24 timer regnet fra første virkedag (mandag til fredag med fratrekk av løpende helligdager) etter mottatt feilmelding. Dersom aktuell terminalmodell ikke lenger er tilgjengelig fra leverandør kan leverandør bytte til terminal med tilsvarende funksjonalitet.</w:t>
      </w:r>
    </w:p>
    <w:p w14:paraId="768FC8BD" w14:textId="5B17E7D4" w:rsidR="00785F8F" w:rsidRPr="00240350" w:rsidRDefault="00785F8F" w:rsidP="00785F8F">
      <w:pPr>
        <w:rPr>
          <w:rFonts w:ascii="Calibri" w:hAnsi="Calibri" w:cs="Calibri"/>
          <w:sz w:val="15"/>
          <w:szCs w:val="15"/>
          <w:lang w:val="nb-NO"/>
        </w:rPr>
      </w:pPr>
      <w:r w:rsidRPr="00240350">
        <w:rPr>
          <w:rFonts w:ascii="Calibri" w:hAnsi="Calibri" w:cs="Calibri"/>
          <w:sz w:val="15"/>
          <w:szCs w:val="15"/>
          <w:lang w:val="nb-NO"/>
        </w:rPr>
        <w:t xml:space="preserve">Melding av feil og avtale om utbytte av betalingsterminal skal alltid skje i samråd med </w:t>
      </w:r>
      <w:r w:rsidR="000617EC">
        <w:rPr>
          <w:rFonts w:ascii="Calibri" w:hAnsi="Calibri" w:cs="Calibri"/>
          <w:sz w:val="15"/>
          <w:szCs w:val="15"/>
          <w:lang w:val="nb-NO"/>
        </w:rPr>
        <w:t>Vodacom</w:t>
      </w:r>
      <w:r w:rsidRPr="00240350">
        <w:rPr>
          <w:rFonts w:ascii="Calibri" w:hAnsi="Calibri" w:cs="Calibri"/>
          <w:sz w:val="15"/>
          <w:szCs w:val="15"/>
          <w:lang w:val="nb-NO"/>
        </w:rPr>
        <w:t xml:space="preserve"> supportavdeling pr. telefon </w:t>
      </w:r>
      <w:r w:rsidR="003850DE">
        <w:rPr>
          <w:rFonts w:ascii="Calibri" w:hAnsi="Calibri" w:cs="Calibri"/>
          <w:sz w:val="15"/>
          <w:szCs w:val="15"/>
          <w:lang w:val="nb-NO"/>
        </w:rPr>
        <w:t>40</w:t>
      </w:r>
      <w:r w:rsidRPr="00240350">
        <w:rPr>
          <w:rFonts w:ascii="Calibri" w:hAnsi="Calibri" w:cs="Calibri"/>
          <w:sz w:val="15"/>
          <w:szCs w:val="15"/>
          <w:lang w:val="nb-NO"/>
        </w:rPr>
        <w:t xml:space="preserve"> 00</w:t>
      </w:r>
      <w:r w:rsidR="003850DE">
        <w:rPr>
          <w:rFonts w:ascii="Calibri" w:hAnsi="Calibri" w:cs="Calibri"/>
          <w:sz w:val="15"/>
          <w:szCs w:val="15"/>
          <w:lang w:val="nb-NO"/>
        </w:rPr>
        <w:t xml:space="preserve"> 00 64</w:t>
      </w:r>
      <w:r w:rsidRPr="00240350">
        <w:rPr>
          <w:rFonts w:ascii="Calibri" w:hAnsi="Calibri" w:cs="Calibri"/>
          <w:sz w:val="15"/>
          <w:szCs w:val="15"/>
          <w:lang w:val="nb-NO"/>
        </w:rPr>
        <w:t>.</w:t>
      </w:r>
    </w:p>
    <w:p w14:paraId="0514EC08" w14:textId="77777777"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 xml:space="preserve">2.3.1 </w:t>
      </w:r>
      <w:r w:rsidRPr="00240350">
        <w:rPr>
          <w:rFonts w:ascii="Calibri" w:hAnsi="Calibri" w:cs="Calibri"/>
          <w:sz w:val="15"/>
          <w:szCs w:val="15"/>
          <w:lang w:val="nb-NO"/>
        </w:rPr>
        <w:t>Leverandør sitt serviceansvar og tjenester bestilt ved denne avtale, omfatter også feil eller skade på betalingsterminal som er forårsaket av forholdene definert under, men slik feil eller skade på betalingsterminal medfører at tilleggskostnad for reparasjon faktureres fra leverandør til BS. Dette gjelder følgende forhold:</w:t>
      </w:r>
    </w:p>
    <w:p w14:paraId="0EAF9BA4"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Feilaktig eller ukyndig behandling av betalingsterminal eller bruk av betalingsterminal til annet enn det betalingsterminal er konstruert for, herav fysisk feilhåndtering.</w:t>
      </w:r>
    </w:p>
    <w:p w14:paraId="01F2A6EB"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Inngrep i betalingsterminal foretatt av andre enn leverandør.</w:t>
      </w:r>
    </w:p>
    <w:p w14:paraId="54FA2BA9"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Ytre omstendigheter som uhell og ulykker, f.eks. brann, vannskade, oversvømmelse, uvær, som ligger utenfor leverandør sin kontroll.</w:t>
      </w:r>
    </w:p>
    <w:p w14:paraId="1C69C545"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Endringer av betalingsterminal eller tilknytninger av annet utstyr som ikke er godkjent av leverandør.</w:t>
      </w:r>
    </w:p>
    <w:p w14:paraId="20C1AE80"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Bruk av forbruksmateriell og tilbehør som ikke er i henhold til betalingsterminalens spesifikasjoner.</w:t>
      </w:r>
    </w:p>
    <w:p w14:paraId="41503473"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Feil fra tele- eller nettoperatørens side, feil på strømtilførsel, statisk elektrisitet eller lignende som går ut over betalingsterminalens spesifikasjoner.</w:t>
      </w:r>
    </w:p>
    <w:p w14:paraId="3CF8F259"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Manglende kommunikasjonsdekning i bruksområdet.</w:t>
      </w:r>
    </w:p>
    <w:p w14:paraId="3576209E"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Tilsmussing av utstyr som krever rengjøring/rens.</w:t>
      </w:r>
    </w:p>
    <w:p w14:paraId="0FCE108A" w14:textId="77777777" w:rsidR="00785F8F" w:rsidRPr="00240350" w:rsidRDefault="00785F8F" w:rsidP="00785F8F">
      <w:pPr>
        <w:pStyle w:val="Listeavsnitt"/>
        <w:numPr>
          <w:ilvl w:val="0"/>
          <w:numId w:val="1"/>
        </w:numPr>
        <w:ind w:left="473"/>
        <w:rPr>
          <w:rFonts w:ascii="Calibri" w:hAnsi="Calibri" w:cs="Calibri"/>
          <w:sz w:val="15"/>
          <w:szCs w:val="15"/>
          <w:lang w:val="nb-NO"/>
        </w:rPr>
      </w:pPr>
      <w:r w:rsidRPr="00240350">
        <w:rPr>
          <w:rFonts w:ascii="Calibri" w:hAnsi="Calibri" w:cs="Calibri"/>
          <w:sz w:val="15"/>
          <w:szCs w:val="15"/>
          <w:lang w:val="nb-NO"/>
        </w:rPr>
        <w:t>Driftsbatteri i betalingsterminal som betraktes som forbruksvare.</w:t>
      </w:r>
    </w:p>
    <w:p w14:paraId="6F5D2804" w14:textId="77777777" w:rsidR="00785F8F" w:rsidRPr="00240350" w:rsidRDefault="00785F8F" w:rsidP="00785F8F">
      <w:pPr>
        <w:rPr>
          <w:rFonts w:ascii="Calibri" w:hAnsi="Calibri" w:cs="Calibri"/>
          <w:sz w:val="15"/>
          <w:szCs w:val="15"/>
          <w:lang w:val="nb-NO"/>
        </w:rPr>
      </w:pPr>
      <w:r w:rsidRPr="00240350">
        <w:rPr>
          <w:rFonts w:ascii="Calibri" w:hAnsi="Calibri" w:cs="Calibri"/>
          <w:sz w:val="15"/>
          <w:szCs w:val="15"/>
          <w:lang w:val="nb-NO"/>
        </w:rPr>
        <w:t xml:space="preserve">Dersom betalingsterminal blir defekt som en direkte årsak av overnevnte punkter, skal BS betale for service og reparasjon tilsvarende maksimalt hva man ville betalt for tilsvarende ny betalingsterminal. </w:t>
      </w:r>
    </w:p>
    <w:p w14:paraId="63D50FE5" w14:textId="77777777" w:rsidR="00785F8F" w:rsidRPr="00240350" w:rsidRDefault="00785F8F" w:rsidP="00785F8F">
      <w:pPr>
        <w:rPr>
          <w:rFonts w:ascii="Calibri" w:hAnsi="Calibri" w:cs="Calibri"/>
          <w:sz w:val="15"/>
          <w:szCs w:val="15"/>
          <w:lang w:val="nb-NO"/>
        </w:rPr>
      </w:pPr>
      <w:r w:rsidRPr="00240350">
        <w:rPr>
          <w:rFonts w:ascii="Calibri" w:hAnsi="Calibri" w:cs="Calibri"/>
          <w:b/>
          <w:bCs/>
          <w:sz w:val="15"/>
          <w:szCs w:val="15"/>
          <w:lang w:val="nb-NO"/>
        </w:rPr>
        <w:t xml:space="preserve">2.3.2 </w:t>
      </w:r>
      <w:r w:rsidRPr="00240350">
        <w:rPr>
          <w:rFonts w:ascii="Calibri" w:hAnsi="Calibri" w:cs="Calibri"/>
          <w:sz w:val="15"/>
          <w:szCs w:val="15"/>
          <w:lang w:val="nb-NO"/>
        </w:rPr>
        <w:t xml:space="preserve">Defekt betalingsterminal sendes fra BS til leverandør, så snart omlevert betalingsterminal er mottatt og senest innen 14 dager. Ved retur av defekt terminal, skal BS sørge for at tilhørende serviceskjema med returnummer, eller kopi av dette, medfølger. Betalingsterminalen pakkes forskriftsmessig, primært i original emballasje. BS betaler fraktkostnader ved retur av defekt betalingsterminal. </w:t>
      </w:r>
    </w:p>
    <w:p w14:paraId="7FCFBA80" w14:textId="77777777" w:rsidR="00785F8F" w:rsidRPr="00240350" w:rsidRDefault="00785F8F" w:rsidP="00785F8F">
      <w:pPr>
        <w:rPr>
          <w:rFonts w:ascii="Calibri" w:hAnsi="Calibri" w:cs="Calibri"/>
          <w:sz w:val="15"/>
          <w:szCs w:val="15"/>
          <w:lang w:val="nb-NO"/>
        </w:rPr>
      </w:pPr>
      <w:r w:rsidRPr="00240350">
        <w:rPr>
          <w:rFonts w:ascii="Calibri" w:hAnsi="Calibri" w:cs="Calibri"/>
          <w:sz w:val="15"/>
          <w:szCs w:val="15"/>
          <w:lang w:val="nb-NO"/>
        </w:rPr>
        <w:t>Dersom retur av defekt betalingsterminal uteblir i mer enn 14 dager, vil denne anses som kjøpt og det vil bli fakturert tilsvarende pris for ny betalingsterminal. Faktura for betalingsterminaler returnert etter denne frist, vil ikke bli kreditert.</w:t>
      </w:r>
    </w:p>
    <w:p w14:paraId="658A9798" w14:textId="27C913C8" w:rsidR="00EC6167" w:rsidRDefault="00EC6167" w:rsidP="00785F8F">
      <w:pPr>
        <w:rPr>
          <w:rFonts w:ascii="Calibri" w:hAnsi="Calibri" w:cs="Calibri"/>
          <w:b/>
          <w:bCs/>
          <w:sz w:val="15"/>
          <w:szCs w:val="15"/>
          <w:lang w:val="nb-NO"/>
        </w:rPr>
      </w:pPr>
      <w:r w:rsidRPr="00F004AE">
        <w:rPr>
          <w:rFonts w:ascii="Calibri" w:hAnsi="Calibri" w:cs="Calibri"/>
          <w:b/>
          <w:bCs/>
          <w:sz w:val="15"/>
          <w:szCs w:val="15"/>
          <w:lang w:val="nb-NO"/>
        </w:rPr>
        <w:t xml:space="preserve">2.3.3 </w:t>
      </w:r>
      <w:r w:rsidRPr="00F004AE">
        <w:rPr>
          <w:rFonts w:ascii="Calibri" w:hAnsi="Calibri" w:cs="Calibri"/>
          <w:sz w:val="15"/>
          <w:szCs w:val="15"/>
          <w:lang w:val="nb-NO"/>
        </w:rPr>
        <w:t>24-timers serviceavtale inngår i abonnementet, og kan ikke sies opp separat fra betalingsløsningen.</w:t>
      </w:r>
    </w:p>
    <w:p w14:paraId="5F32B96F" w14:textId="2B653AB9" w:rsidR="00785F8F" w:rsidRPr="00240350" w:rsidRDefault="00785F8F" w:rsidP="00785F8F">
      <w:pPr>
        <w:rPr>
          <w:rFonts w:ascii="Calibri" w:hAnsi="Calibri" w:cs="Calibri"/>
          <w:b/>
          <w:bCs/>
          <w:sz w:val="15"/>
          <w:szCs w:val="15"/>
          <w:lang w:val="nb-NO"/>
        </w:rPr>
      </w:pPr>
      <w:r w:rsidRPr="00240350">
        <w:rPr>
          <w:rFonts w:ascii="Calibri" w:hAnsi="Calibri" w:cs="Calibri"/>
          <w:b/>
          <w:bCs/>
          <w:sz w:val="15"/>
          <w:szCs w:val="15"/>
          <w:lang w:val="nb-NO"/>
        </w:rPr>
        <w:br w:type="page"/>
      </w:r>
    </w:p>
    <w:p w14:paraId="49B2C7B5" w14:textId="77777777" w:rsidR="00EC6167" w:rsidRDefault="00EC6167" w:rsidP="00C243D7">
      <w:pPr>
        <w:spacing w:after="0"/>
        <w:rPr>
          <w:rFonts w:ascii="Calibri" w:hAnsi="Calibri" w:cs="Calibri"/>
          <w:b/>
          <w:bCs/>
          <w:sz w:val="15"/>
          <w:szCs w:val="15"/>
          <w:lang w:val="nb-NO"/>
        </w:rPr>
      </w:pPr>
    </w:p>
    <w:p w14:paraId="18731344" w14:textId="77777777" w:rsidR="00785F8F" w:rsidRPr="00463926" w:rsidRDefault="00785F8F" w:rsidP="00463926">
      <w:pPr>
        <w:spacing w:after="120"/>
        <w:rPr>
          <w:rFonts w:ascii="Calibri" w:hAnsi="Calibri" w:cs="Calibri"/>
          <w:b/>
          <w:bCs/>
          <w:sz w:val="16"/>
          <w:szCs w:val="16"/>
          <w:lang w:val="nb-NO"/>
        </w:rPr>
      </w:pPr>
      <w:r w:rsidRPr="00463926">
        <w:rPr>
          <w:rFonts w:ascii="Calibri" w:hAnsi="Calibri" w:cs="Calibri"/>
          <w:b/>
          <w:bCs/>
          <w:sz w:val="16"/>
          <w:szCs w:val="16"/>
          <w:lang w:val="nb-NO"/>
        </w:rPr>
        <w:t>3. ANDRE VILKÅR MELLOM LEVERANDØR OG BRUKERSTED</w:t>
      </w:r>
    </w:p>
    <w:p w14:paraId="11B6E076" w14:textId="77777777"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3.1 Leverandørens behandling av personopplysninger knyttet til BS' kunder</w:t>
      </w:r>
      <w:r w:rsidRPr="00F004AE">
        <w:rPr>
          <w:rFonts w:ascii="Calibri" w:hAnsi="Calibri" w:cs="Calibri"/>
          <w:b/>
          <w:bCs/>
          <w:sz w:val="15"/>
          <w:szCs w:val="15"/>
          <w:lang w:val="nb-NO"/>
        </w:rPr>
        <w:br/>
      </w:r>
      <w:r w:rsidRPr="00F004AE">
        <w:rPr>
          <w:rFonts w:ascii="Calibri" w:hAnsi="Calibri" w:cs="Calibri"/>
          <w:sz w:val="15"/>
          <w:szCs w:val="15"/>
          <w:lang w:val="nb-NO"/>
        </w:rPr>
        <w:t>Partene aksepterer at leverandøren, ved utførelse av tjenester til BS, vil behandle personopplysninger knyttet til BS' kunder. I denne sammenheng er BS behandlingsansvarlig og leverandøren er databehandler slik disse begrepene er definert i henhold til gjeldende lovverk.</w:t>
      </w:r>
    </w:p>
    <w:p w14:paraId="2FCDD0A8"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Avhengig av tjenesten kan dette inkludere kontaktinformasjon om betaler (navn, epost), kryptert betalingsinformasjon (kredittkortnummer, utløpsdato, CCV/CVC), teknisk informasjon (utstyrsenhetens identifikasjonsnummer, IP-adresser) og lignende opplysninger direkte knyttet til behandling av Personopplysninger på vegne av BS.</w:t>
      </w:r>
    </w:p>
    <w:p w14:paraId="05CA82F1"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Leverandørens (databehandler) og BS’ (behandlingsansvarlig) behandling av personopplysninger er underlagt Databehandlingstillegget (DBA) som utgjør en integrert del av disse «Generelle vilkår - Alt-i-Ett». Databehandlingstillegget er tilgjengelig på www.verifone.no/GDPR.</w:t>
      </w:r>
    </w:p>
    <w:p w14:paraId="450E1D16" w14:textId="7E48EFFD"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3.2 Leverandørens behandling av personopplysninger knyttet til BS</w:t>
      </w:r>
      <w:r w:rsidRPr="00F004AE">
        <w:rPr>
          <w:rFonts w:ascii="Calibri" w:hAnsi="Calibri" w:cs="Calibri"/>
          <w:b/>
          <w:bCs/>
          <w:sz w:val="15"/>
          <w:szCs w:val="15"/>
          <w:lang w:val="nb-NO"/>
        </w:rPr>
        <w:br/>
      </w:r>
      <w:r w:rsidRPr="00F004AE">
        <w:rPr>
          <w:rFonts w:ascii="Calibri" w:hAnsi="Calibri" w:cs="Calibri"/>
          <w:sz w:val="15"/>
          <w:szCs w:val="15"/>
          <w:lang w:val="nb-NO"/>
        </w:rPr>
        <w:t xml:space="preserve">Partene aksepterer at leverandøren, ved utførelse av tjenester til BS, vil behandle personopplysninger knyttet til BS. Dette inkluderer kontaktdetaljer som navn, telefonnummer, e-postadresse og annen informasjon det er nødvendig å samle inn for å oppfylle avtalen med BS. I denne sammenheng er leverandøren behandlingsansvarlig. </w:t>
      </w:r>
      <w:r w:rsidR="002249C7">
        <w:rPr>
          <w:rFonts w:ascii="Calibri" w:hAnsi="Calibri" w:cs="Calibri"/>
          <w:sz w:val="15"/>
          <w:szCs w:val="15"/>
          <w:lang w:val="nb-NO"/>
        </w:rPr>
        <w:t>Vodacom</w:t>
      </w:r>
      <w:r w:rsidR="002249C7" w:rsidRPr="00F004AE">
        <w:rPr>
          <w:rFonts w:ascii="Calibri" w:hAnsi="Calibri" w:cs="Calibri"/>
          <w:sz w:val="15"/>
          <w:szCs w:val="15"/>
          <w:lang w:val="nb-NO"/>
        </w:rPr>
        <w:t xml:space="preserve"> </w:t>
      </w:r>
      <w:r w:rsidRPr="00F004AE">
        <w:rPr>
          <w:rFonts w:ascii="Calibri" w:hAnsi="Calibri" w:cs="Calibri"/>
          <w:sz w:val="15"/>
          <w:szCs w:val="15"/>
          <w:lang w:val="nb-NO"/>
        </w:rPr>
        <w:t xml:space="preserve">vil kun behandle slike personopplysninger i henhold til gjeldende personvernlovgivning og for de formål beskrevet i </w:t>
      </w:r>
      <w:proofErr w:type="spellStart"/>
      <w:r w:rsidR="002249C7">
        <w:rPr>
          <w:rFonts w:ascii="Calibri" w:hAnsi="Calibri" w:cs="Calibri"/>
          <w:sz w:val="15"/>
          <w:szCs w:val="15"/>
          <w:lang w:val="nb-NO"/>
        </w:rPr>
        <w:t>Vodacoms</w:t>
      </w:r>
      <w:proofErr w:type="spellEnd"/>
      <w:r w:rsidR="002249C7" w:rsidRPr="00F004AE">
        <w:rPr>
          <w:rFonts w:ascii="Calibri" w:hAnsi="Calibri" w:cs="Calibri"/>
          <w:sz w:val="15"/>
          <w:szCs w:val="15"/>
          <w:lang w:val="nb-NO"/>
        </w:rPr>
        <w:t xml:space="preserve"> </w:t>
      </w:r>
      <w:r w:rsidRPr="00F004AE">
        <w:rPr>
          <w:rFonts w:ascii="Calibri" w:hAnsi="Calibri" w:cs="Calibri"/>
          <w:sz w:val="15"/>
          <w:szCs w:val="15"/>
          <w:lang w:val="nb-NO"/>
        </w:rPr>
        <w:t xml:space="preserve">personvernerklæring. For ytterligere informasjon om </w:t>
      </w:r>
      <w:proofErr w:type="spellStart"/>
      <w:r w:rsidR="002249C7">
        <w:rPr>
          <w:rFonts w:ascii="Calibri" w:hAnsi="Calibri" w:cs="Calibri"/>
          <w:sz w:val="15"/>
          <w:szCs w:val="15"/>
          <w:lang w:val="nb-NO"/>
        </w:rPr>
        <w:t>Vodacoms</w:t>
      </w:r>
      <w:proofErr w:type="spellEnd"/>
      <w:r w:rsidR="002249C7" w:rsidRPr="00F004AE">
        <w:rPr>
          <w:rFonts w:ascii="Calibri" w:hAnsi="Calibri" w:cs="Calibri"/>
          <w:sz w:val="15"/>
          <w:szCs w:val="15"/>
          <w:lang w:val="nb-NO"/>
        </w:rPr>
        <w:t xml:space="preserve"> </w:t>
      </w:r>
      <w:r w:rsidRPr="00F004AE">
        <w:rPr>
          <w:rFonts w:ascii="Calibri" w:hAnsi="Calibri" w:cs="Calibri"/>
          <w:sz w:val="15"/>
          <w:szCs w:val="15"/>
          <w:lang w:val="nb-NO"/>
        </w:rPr>
        <w:t xml:space="preserve">behandling av personopplysninger og rettigheter og forpliktelser forbundet med denne behandlingen henvises det til </w:t>
      </w:r>
      <w:proofErr w:type="spellStart"/>
      <w:r w:rsidR="002249C7">
        <w:rPr>
          <w:rFonts w:ascii="Calibri" w:hAnsi="Calibri" w:cs="Calibri"/>
          <w:sz w:val="15"/>
          <w:szCs w:val="15"/>
          <w:lang w:val="nb-NO"/>
        </w:rPr>
        <w:t>Vodacoms</w:t>
      </w:r>
      <w:proofErr w:type="spellEnd"/>
      <w:r w:rsidR="002249C7" w:rsidRPr="00F004AE">
        <w:rPr>
          <w:rFonts w:ascii="Calibri" w:hAnsi="Calibri" w:cs="Calibri"/>
          <w:sz w:val="15"/>
          <w:szCs w:val="15"/>
          <w:lang w:val="nb-NO"/>
        </w:rPr>
        <w:t xml:space="preserve"> </w:t>
      </w:r>
      <w:r w:rsidRPr="00F004AE">
        <w:rPr>
          <w:rFonts w:ascii="Calibri" w:hAnsi="Calibri" w:cs="Calibri"/>
          <w:sz w:val="15"/>
          <w:szCs w:val="15"/>
          <w:lang w:val="nb-NO"/>
        </w:rPr>
        <w:t>til enhver tid gjeldende personvernerklæring som er tilgjengelig på www.</w:t>
      </w:r>
      <w:r w:rsidR="002249C7">
        <w:rPr>
          <w:rFonts w:ascii="Calibri" w:hAnsi="Calibri" w:cs="Calibri"/>
          <w:sz w:val="15"/>
          <w:szCs w:val="15"/>
          <w:lang w:val="nb-NO"/>
        </w:rPr>
        <w:t>vodacom</w:t>
      </w:r>
      <w:r w:rsidRPr="00F004AE">
        <w:rPr>
          <w:rFonts w:ascii="Calibri" w:hAnsi="Calibri" w:cs="Calibri"/>
          <w:sz w:val="15"/>
          <w:szCs w:val="15"/>
          <w:lang w:val="nb-NO"/>
        </w:rPr>
        <w:t xml:space="preserve">.no/GDPR. Hvis bestillingsskjemaet ikke er signert av kontaktpersonen oppgitt i bestillingsskjemaet, skal BS opplyse den aktuelle kontaktpersonen om at vedkommende er registrert som BS' kontaktperson og om </w:t>
      </w:r>
      <w:proofErr w:type="spellStart"/>
      <w:r w:rsidR="002249C7">
        <w:rPr>
          <w:rFonts w:ascii="Calibri" w:hAnsi="Calibri" w:cs="Calibri"/>
          <w:sz w:val="15"/>
          <w:szCs w:val="15"/>
          <w:lang w:val="nb-NO"/>
        </w:rPr>
        <w:t>Vodacoms</w:t>
      </w:r>
      <w:proofErr w:type="spellEnd"/>
      <w:r w:rsidR="002249C7" w:rsidRPr="00F004AE">
        <w:rPr>
          <w:rFonts w:ascii="Calibri" w:hAnsi="Calibri" w:cs="Calibri"/>
          <w:sz w:val="15"/>
          <w:szCs w:val="15"/>
          <w:lang w:val="nb-NO"/>
        </w:rPr>
        <w:t xml:space="preserve"> </w:t>
      </w:r>
      <w:r w:rsidRPr="00F004AE">
        <w:rPr>
          <w:rFonts w:ascii="Calibri" w:hAnsi="Calibri" w:cs="Calibri"/>
          <w:sz w:val="15"/>
          <w:szCs w:val="15"/>
          <w:lang w:val="nb-NO"/>
        </w:rPr>
        <w:t>personvernerklæring.</w:t>
      </w:r>
    </w:p>
    <w:p w14:paraId="497E9E0C" w14:textId="77777777"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3.3 Regler om ansvar</w:t>
      </w:r>
      <w:r w:rsidRPr="00F004AE">
        <w:rPr>
          <w:rFonts w:ascii="Calibri" w:hAnsi="Calibri" w:cs="Calibri"/>
          <w:b/>
          <w:bCs/>
          <w:sz w:val="15"/>
          <w:szCs w:val="15"/>
          <w:lang w:val="nb-NO"/>
        </w:rPr>
        <w:br/>
      </w:r>
      <w:r w:rsidRPr="00F004AE">
        <w:rPr>
          <w:rFonts w:ascii="Calibri" w:hAnsi="Calibri" w:cs="Calibri"/>
          <w:sz w:val="15"/>
          <w:szCs w:val="15"/>
          <w:lang w:val="nb-NO"/>
        </w:rPr>
        <w:t>Leverandøren er ansvarlig for å etterkomme alle relevante PCI-krav. Leverandør er ikke ansvarlig overfor BS for indirekte eller direkte tap som følge av feil på betalingsterminal og/eller programvare og tilleggstjenester. Skulle det inntre en ekstraordinær situasjon som ligger utenfor partenes kontroll og som umuliggjør oppfyllelse av plikter etter denne avtale og som etter vanlige kjøpsrettslige regler må regnes som force majeure, suspenderes den rammede part sine forpliktelser så lenge den ekstraordinære situasjonen vedvarer. Partene er i en slik situasjon ikke ansvarlig for mulige tap som rammer den annen part, men plikter å informere og følge opp for å redusere skader/ulemper.</w:t>
      </w:r>
    </w:p>
    <w:p w14:paraId="19821006" w14:textId="77777777"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3.4 Endring av avtalen</w:t>
      </w:r>
      <w:r w:rsidRPr="00F004AE">
        <w:rPr>
          <w:rFonts w:ascii="Calibri" w:hAnsi="Calibri" w:cs="Calibri"/>
          <w:b/>
          <w:bCs/>
          <w:sz w:val="15"/>
          <w:szCs w:val="15"/>
          <w:lang w:val="nb-NO"/>
        </w:rPr>
        <w:br/>
      </w:r>
      <w:r w:rsidRPr="00F004AE">
        <w:rPr>
          <w:rFonts w:ascii="Calibri" w:hAnsi="Calibri" w:cs="Calibri"/>
          <w:sz w:val="15"/>
          <w:szCs w:val="15"/>
          <w:lang w:val="nb-NO"/>
        </w:rPr>
        <w:t xml:space="preserve">Betalingsløsningen kan oppgraderes til annen tjenestepakke under abonnementsperioden. En oppgraderingskostnad, samt forhøyet abonnementspris tilkommer ved påfølgende fakturering etter oppgraderingen. Bindingstiden utøkes ikke ved oppgradering hvis ikke annet er avtalt i kommentarfeltet. </w:t>
      </w:r>
    </w:p>
    <w:p w14:paraId="2DAD6B9B" w14:textId="77777777" w:rsidR="00785F8F" w:rsidRPr="00F004AE" w:rsidRDefault="00785F8F" w:rsidP="002F798B">
      <w:pPr>
        <w:spacing w:after="0"/>
        <w:rPr>
          <w:rFonts w:ascii="Calibri" w:hAnsi="Calibri" w:cs="Calibri"/>
          <w:sz w:val="15"/>
          <w:szCs w:val="15"/>
          <w:lang w:val="nb-NO"/>
        </w:rPr>
      </w:pPr>
      <w:r w:rsidRPr="00F004AE">
        <w:rPr>
          <w:rFonts w:ascii="Calibri" w:hAnsi="Calibri" w:cs="Calibri"/>
          <w:sz w:val="15"/>
          <w:szCs w:val="15"/>
          <w:lang w:val="nb-NO"/>
        </w:rPr>
        <w:t>Overføring av avtale til annet BS skal godkjennes av leverandør. Ved slik overføring tilkommer etableringsgebyr som faktureres ny abonnent. Ny abonnent vil overta gjenstående bindingstid for betalingsløsningen. Eventuelt gjenstående forskuddsbetalt periode for tidligere abonnent vil ikke bli kreditert.</w:t>
      </w:r>
    </w:p>
    <w:p w14:paraId="153656D3" w14:textId="77777777" w:rsidR="00416420" w:rsidRDefault="00416420" w:rsidP="00785F8F">
      <w:pPr>
        <w:rPr>
          <w:rFonts w:ascii="Calibri" w:hAnsi="Calibri" w:cs="Calibri"/>
          <w:sz w:val="15"/>
          <w:szCs w:val="15"/>
          <w:lang w:val="nb-NO"/>
        </w:rPr>
      </w:pPr>
    </w:p>
    <w:p w14:paraId="74152DC2" w14:textId="77777777" w:rsidR="00416420" w:rsidRDefault="00416420" w:rsidP="00416420">
      <w:pPr>
        <w:spacing w:after="0"/>
        <w:rPr>
          <w:rFonts w:ascii="Calibri" w:hAnsi="Calibri" w:cs="Calibri"/>
          <w:sz w:val="15"/>
          <w:szCs w:val="15"/>
          <w:lang w:val="nb-NO"/>
        </w:rPr>
      </w:pPr>
    </w:p>
    <w:p w14:paraId="01129433" w14:textId="77777777" w:rsidR="00E03A9C" w:rsidRDefault="00E03A9C" w:rsidP="00416420">
      <w:pPr>
        <w:spacing w:after="0"/>
        <w:rPr>
          <w:rFonts w:ascii="Calibri" w:hAnsi="Calibri" w:cs="Calibri"/>
          <w:sz w:val="15"/>
          <w:szCs w:val="15"/>
          <w:lang w:val="nb-NO"/>
        </w:rPr>
      </w:pPr>
    </w:p>
    <w:p w14:paraId="7105E057" w14:textId="46DF0024"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Ved bytte av terminal tilkommer ny bindingstid.</w:t>
      </w:r>
    </w:p>
    <w:p w14:paraId="097C4AF1"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Dersom BS avslutter innløsningsavtale for kredittkort inngått i forbindelse med denne avtalen, vil abonnementsprisen bli justert til den da gjeldende pris for tjenestepakke uten innløsning fra og med påfølgende fakturadato.</w:t>
      </w:r>
    </w:p>
    <w:p w14:paraId="0053B13C" w14:textId="3AC4C074" w:rsidR="00785F8F" w:rsidRPr="00F004AE" w:rsidRDefault="002249C7" w:rsidP="00785F8F">
      <w:pPr>
        <w:rPr>
          <w:rFonts w:ascii="Calibri" w:hAnsi="Calibri" w:cs="Calibri"/>
          <w:sz w:val="15"/>
          <w:szCs w:val="15"/>
          <w:lang w:val="nb-NO"/>
        </w:rPr>
      </w:pPr>
      <w:r>
        <w:rPr>
          <w:rFonts w:ascii="Calibri" w:hAnsi="Calibri" w:cs="Calibri"/>
          <w:sz w:val="15"/>
          <w:szCs w:val="15"/>
          <w:lang w:val="nb-NO"/>
        </w:rPr>
        <w:t>Vodacom</w:t>
      </w:r>
      <w:r w:rsidRPr="00F004AE">
        <w:rPr>
          <w:rFonts w:ascii="Calibri" w:hAnsi="Calibri" w:cs="Calibri"/>
          <w:sz w:val="15"/>
          <w:szCs w:val="15"/>
          <w:lang w:val="nb-NO"/>
        </w:rPr>
        <w:t xml:space="preserve"> </w:t>
      </w:r>
      <w:r w:rsidR="00785F8F" w:rsidRPr="00F004AE">
        <w:rPr>
          <w:rFonts w:ascii="Calibri" w:hAnsi="Calibri" w:cs="Calibri"/>
          <w:sz w:val="15"/>
          <w:szCs w:val="15"/>
          <w:lang w:val="nb-NO"/>
        </w:rPr>
        <w:t xml:space="preserve">forbeholder seg til retten til å endre sine betingelser og priser årlig i takt med utviklingen i SSB KPI (Tjeneste hvor arbeidskraft er dominerende). Betingelsene kan dog endres utover dette, typisk dersom det oppstår endringer i rentenivået, kostnadsendringer knyttet til sikkerhetskrav, endringer i skatte- og avgiftsregler, og lignende forhold. </w:t>
      </w:r>
      <w:r>
        <w:rPr>
          <w:rFonts w:ascii="Calibri" w:hAnsi="Calibri" w:cs="Calibri"/>
          <w:sz w:val="15"/>
          <w:szCs w:val="15"/>
          <w:lang w:val="nb-NO"/>
        </w:rPr>
        <w:t>Vodacom</w:t>
      </w:r>
      <w:r w:rsidRPr="00F004AE">
        <w:rPr>
          <w:rFonts w:ascii="Calibri" w:hAnsi="Calibri" w:cs="Calibri"/>
          <w:sz w:val="15"/>
          <w:szCs w:val="15"/>
          <w:lang w:val="nb-NO"/>
        </w:rPr>
        <w:t xml:space="preserve"> </w:t>
      </w:r>
      <w:r w:rsidR="00785F8F" w:rsidRPr="00F004AE">
        <w:rPr>
          <w:rFonts w:ascii="Calibri" w:hAnsi="Calibri" w:cs="Calibri"/>
          <w:sz w:val="15"/>
          <w:szCs w:val="15"/>
          <w:lang w:val="nb-NO"/>
        </w:rPr>
        <w:t xml:space="preserve">forbeholder seg også retten til å utføre endringer gjeldende for disse vilkår (Generelle vilkår mellom </w:t>
      </w:r>
      <w:r>
        <w:rPr>
          <w:rFonts w:ascii="Calibri" w:hAnsi="Calibri" w:cs="Calibri"/>
          <w:sz w:val="15"/>
          <w:szCs w:val="15"/>
          <w:lang w:val="nb-NO"/>
        </w:rPr>
        <w:t>Vodacom</w:t>
      </w:r>
      <w:r w:rsidRPr="00F004AE">
        <w:rPr>
          <w:rFonts w:ascii="Calibri" w:hAnsi="Calibri" w:cs="Calibri"/>
          <w:sz w:val="15"/>
          <w:szCs w:val="15"/>
          <w:lang w:val="nb-NO"/>
        </w:rPr>
        <w:t xml:space="preserve"> </w:t>
      </w:r>
      <w:r w:rsidR="00785F8F" w:rsidRPr="00F004AE">
        <w:rPr>
          <w:rFonts w:ascii="Calibri" w:hAnsi="Calibri" w:cs="Calibri"/>
          <w:sz w:val="15"/>
          <w:szCs w:val="15"/>
          <w:lang w:val="nb-NO"/>
        </w:rPr>
        <w:t xml:space="preserve">AS og brukersted). Tilsvarende kan Databehandlingstillegget endres for å etterkomme endringer i gjeldende lover og forskrifter som påvirker tjenestene. Videre kan </w:t>
      </w:r>
      <w:proofErr w:type="spellStart"/>
      <w:r>
        <w:rPr>
          <w:rFonts w:ascii="Calibri" w:hAnsi="Calibri" w:cs="Calibri"/>
          <w:sz w:val="15"/>
          <w:szCs w:val="15"/>
          <w:lang w:val="nb-NO"/>
        </w:rPr>
        <w:t>Vodacoms</w:t>
      </w:r>
      <w:proofErr w:type="spellEnd"/>
      <w:r w:rsidRPr="00F004AE">
        <w:rPr>
          <w:rFonts w:ascii="Calibri" w:hAnsi="Calibri" w:cs="Calibri"/>
          <w:sz w:val="15"/>
          <w:szCs w:val="15"/>
          <w:lang w:val="nb-NO"/>
        </w:rPr>
        <w:t xml:space="preserve"> </w:t>
      </w:r>
      <w:r w:rsidR="00785F8F" w:rsidRPr="00F004AE">
        <w:rPr>
          <w:rFonts w:ascii="Calibri" w:hAnsi="Calibri" w:cs="Calibri"/>
          <w:sz w:val="15"/>
          <w:szCs w:val="15"/>
          <w:lang w:val="nb-NO"/>
        </w:rPr>
        <w:t>personvernerklæring også bli endret. Eventuelle endringer gjeldene betingelser, priser og vilkår kan gjennomføres med én måneds varsel og vil utelukkende bli publisert via www.</w:t>
      </w:r>
      <w:r>
        <w:rPr>
          <w:rFonts w:ascii="Calibri" w:hAnsi="Calibri" w:cs="Calibri"/>
          <w:sz w:val="15"/>
          <w:szCs w:val="15"/>
          <w:lang w:val="nb-NO"/>
        </w:rPr>
        <w:t>vodacom</w:t>
      </w:r>
      <w:r w:rsidR="00785F8F" w:rsidRPr="00F004AE">
        <w:rPr>
          <w:rFonts w:ascii="Calibri" w:hAnsi="Calibri" w:cs="Calibri"/>
          <w:sz w:val="15"/>
          <w:szCs w:val="15"/>
          <w:lang w:val="nb-NO"/>
        </w:rPr>
        <w:t>.no</w:t>
      </w:r>
    </w:p>
    <w:p w14:paraId="25C2E852" w14:textId="77777777"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3.5 Automatisk aktivering av tilleggstjenester</w:t>
      </w:r>
      <w:r w:rsidRPr="00F004AE">
        <w:rPr>
          <w:rFonts w:ascii="Calibri" w:hAnsi="Calibri" w:cs="Calibri"/>
          <w:sz w:val="15"/>
          <w:szCs w:val="15"/>
          <w:lang w:val="nb-NO"/>
        </w:rPr>
        <w:br/>
        <w:t>Leverandøren tilbyr tidvis nye tilleggstjenester utviklet for tilpasning til endring i generelt forbruksmønster. Leverandøren kan automatisk aktivere slik tjeneste på alle sine betalingsterminaler, og kan dertil fakturere BS for disse tjenestene. Dersom BS ikke ønsker å anvende aktuell tilleggstjeneste, kan BS skriftlig be Leverandøren om at tjenesten deaktiveres på sin(e) betalingsterminal(er). Leverandøren vil da stoppe fakturering av tjenesten fra neste fakturaforfall.</w:t>
      </w:r>
    </w:p>
    <w:p w14:paraId="41575AFF" w14:textId="77777777"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 xml:space="preserve">3.6 Varighet  </w:t>
      </w:r>
      <w:r w:rsidRPr="00F004AE">
        <w:rPr>
          <w:rFonts w:ascii="Calibri" w:hAnsi="Calibri" w:cs="Calibri"/>
          <w:b/>
          <w:bCs/>
          <w:sz w:val="15"/>
          <w:szCs w:val="15"/>
          <w:lang w:val="nb-NO"/>
        </w:rPr>
        <w:br/>
      </w:r>
      <w:r w:rsidRPr="00F004AE">
        <w:rPr>
          <w:rFonts w:ascii="Calibri" w:hAnsi="Calibri" w:cs="Calibri"/>
          <w:sz w:val="15"/>
          <w:szCs w:val="15"/>
          <w:lang w:val="nb-NO"/>
        </w:rPr>
        <w:t>Avtalen har en bindingstid på 36. mnd. hvis ikke annet er avtalt i kommentarfeltet. Bindingstid løper fra første faktureringsdato. Bindingstiden forlenges automatisk med 12 mnd. av gangen dersom ingen av partene sier opp avtalen innen 3 måneder før utløpet av inneværende bindingstid. Dersom abonnementet skal opphøre før utløp av bindingstid, er BS forpliktet til å betale leverandør et engangsbeløp tilsvarende 100% av abonnementsprisen for resterende bindingstid.</w:t>
      </w:r>
    </w:p>
    <w:p w14:paraId="0124FEBB"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Oppsigelsestid er 3 mnd. regnet fra tidspunktet da leverandør har mottatt skriftlig oppsigelse fra BS. Betalingsterminal og tilleggsutstyr må være returnert til leverandør innen 10 dager etter endt oppsigelsestid. Ved forsinket retur kanselleres oppsigelsen, og avtalen løper videre til den sies opp på nytt.</w:t>
      </w:r>
    </w:p>
    <w:p w14:paraId="034CFBBE"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 xml:space="preserve">Når alle BS' avtaler er avsluttet og det ikke står aktive terminaler på BS' BAX, sender leverandør melding om opphør av BAX til BS' bank. </w:t>
      </w:r>
    </w:p>
    <w:p w14:paraId="3B625728" w14:textId="77777777"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 xml:space="preserve">Hvis en av partene vesentlig misligholder sine forpliktelser etter denne avtalen, kan avtalen sies opp av den andre part med øyeblikkelig virkning. Når avtalen opphører skal den som sier opp avtalen gi skriftlig melding til den andre part. </w:t>
      </w:r>
    </w:p>
    <w:p w14:paraId="46B6622C" w14:textId="01E76A18" w:rsidR="00785F8F" w:rsidRPr="00F004AE" w:rsidRDefault="00785F8F" w:rsidP="00785F8F">
      <w:pPr>
        <w:rPr>
          <w:rFonts w:ascii="Calibri" w:hAnsi="Calibri" w:cs="Calibri"/>
          <w:sz w:val="15"/>
          <w:szCs w:val="15"/>
          <w:lang w:val="nb-NO"/>
        </w:rPr>
      </w:pPr>
      <w:r w:rsidRPr="00F004AE">
        <w:rPr>
          <w:rFonts w:ascii="Calibri" w:hAnsi="Calibri" w:cs="Calibri"/>
          <w:sz w:val="15"/>
          <w:szCs w:val="15"/>
          <w:lang w:val="nb-NO"/>
        </w:rPr>
        <w:t xml:space="preserve">I perioden for denne kontraktens varighet gir BS </w:t>
      </w:r>
      <w:r w:rsidR="002249C7">
        <w:rPr>
          <w:rFonts w:ascii="Calibri" w:hAnsi="Calibri" w:cs="Calibri"/>
          <w:sz w:val="15"/>
          <w:szCs w:val="15"/>
          <w:lang w:val="nb-NO"/>
        </w:rPr>
        <w:t>Vodacom</w:t>
      </w:r>
      <w:r w:rsidR="002249C7" w:rsidRPr="00F004AE">
        <w:rPr>
          <w:rFonts w:ascii="Calibri" w:hAnsi="Calibri" w:cs="Calibri"/>
          <w:sz w:val="15"/>
          <w:szCs w:val="15"/>
          <w:lang w:val="nb-NO"/>
        </w:rPr>
        <w:t xml:space="preserve"> </w:t>
      </w:r>
      <w:r w:rsidRPr="00F004AE">
        <w:rPr>
          <w:rFonts w:ascii="Calibri" w:hAnsi="Calibri" w:cs="Calibri"/>
          <w:sz w:val="15"/>
          <w:szCs w:val="15"/>
          <w:lang w:val="nb-NO"/>
        </w:rPr>
        <w:t xml:space="preserve">tillatelse til å benytte kunden som referanse, eller benytte seg av kundens logo i sin markedsføring der </w:t>
      </w:r>
      <w:r w:rsidR="002D76B2">
        <w:rPr>
          <w:rFonts w:ascii="Calibri" w:hAnsi="Calibri" w:cs="Calibri"/>
          <w:sz w:val="15"/>
          <w:szCs w:val="15"/>
          <w:lang w:val="nb-NO"/>
        </w:rPr>
        <w:t>Vodacom</w:t>
      </w:r>
      <w:r w:rsidRPr="00F004AE">
        <w:rPr>
          <w:rFonts w:ascii="Calibri" w:hAnsi="Calibri" w:cs="Calibri"/>
          <w:sz w:val="15"/>
          <w:szCs w:val="15"/>
          <w:lang w:val="nb-NO"/>
        </w:rPr>
        <w:t xml:space="preserve"> finner dette hensiktsmessig.</w:t>
      </w:r>
    </w:p>
    <w:p w14:paraId="5DE10BE6" w14:textId="30E98EB5" w:rsidR="00785F8F" w:rsidRPr="00F004AE" w:rsidRDefault="00785F8F" w:rsidP="00785F8F">
      <w:pPr>
        <w:rPr>
          <w:rFonts w:ascii="Calibri" w:hAnsi="Calibri" w:cs="Calibri"/>
          <w:sz w:val="15"/>
          <w:szCs w:val="15"/>
          <w:lang w:val="nb-NO"/>
        </w:rPr>
      </w:pPr>
      <w:r w:rsidRPr="00F004AE">
        <w:rPr>
          <w:rFonts w:ascii="Calibri" w:hAnsi="Calibri" w:cs="Calibri"/>
          <w:b/>
          <w:bCs/>
          <w:sz w:val="15"/>
          <w:szCs w:val="15"/>
          <w:lang w:val="nb-NO"/>
        </w:rPr>
        <w:t>3.7 Bortkommet utstyr</w:t>
      </w:r>
      <w:r w:rsidRPr="00F004AE">
        <w:rPr>
          <w:rFonts w:ascii="Calibri" w:hAnsi="Calibri" w:cs="Calibri"/>
          <w:b/>
          <w:bCs/>
          <w:sz w:val="15"/>
          <w:szCs w:val="15"/>
          <w:lang w:val="nb-NO"/>
        </w:rPr>
        <w:br/>
      </w:r>
      <w:r w:rsidRPr="00F004AE">
        <w:rPr>
          <w:rFonts w:ascii="Calibri" w:hAnsi="Calibri" w:cs="Calibri"/>
          <w:sz w:val="15"/>
          <w:szCs w:val="15"/>
          <w:lang w:val="nb-NO"/>
        </w:rPr>
        <w:t xml:space="preserve">BS plikter å innrapportere til leverandør og politiet straks det er kjent for BS at betalingsterminal tilhørende </w:t>
      </w:r>
      <w:r w:rsidR="002249C7">
        <w:rPr>
          <w:rFonts w:ascii="Calibri" w:hAnsi="Calibri" w:cs="Calibri"/>
          <w:sz w:val="15"/>
          <w:szCs w:val="15"/>
          <w:lang w:val="nb-NO"/>
        </w:rPr>
        <w:t>Vodacom</w:t>
      </w:r>
      <w:r w:rsidR="002249C7" w:rsidRPr="00F004AE">
        <w:rPr>
          <w:rFonts w:ascii="Calibri" w:hAnsi="Calibri" w:cs="Calibri"/>
          <w:sz w:val="15"/>
          <w:szCs w:val="15"/>
          <w:lang w:val="nb-NO"/>
        </w:rPr>
        <w:t xml:space="preserve"> </w:t>
      </w:r>
      <w:r w:rsidRPr="00F004AE">
        <w:rPr>
          <w:rFonts w:ascii="Calibri" w:hAnsi="Calibri" w:cs="Calibri"/>
          <w:sz w:val="15"/>
          <w:szCs w:val="15"/>
          <w:lang w:val="nb-NO"/>
        </w:rPr>
        <w:t>er kommet på avveie og det ikke er kjent om denne vil komme til rette. Leverandør vil da sperre den aktuelle betalingsterminal for bruk, og sende ny betalingsterminal til BS mot en kostnad maksimalt oppad til kjøp av ny betalingsterminal, som tilkommer på neste abonnementsfaktura.</w:t>
      </w:r>
    </w:p>
    <w:p w14:paraId="10F50670" w14:textId="755A0A7E" w:rsidR="00785F8F" w:rsidRPr="00F004AE" w:rsidRDefault="00785F8F" w:rsidP="00E03A9C">
      <w:pPr>
        <w:spacing w:after="0"/>
        <w:rPr>
          <w:rFonts w:ascii="Calibri" w:hAnsi="Calibri" w:cs="Calibri"/>
          <w:sz w:val="15"/>
          <w:szCs w:val="15"/>
          <w:lang w:val="nb-NO"/>
        </w:rPr>
        <w:sectPr w:rsidR="00785F8F" w:rsidRPr="00F004AE" w:rsidSect="008E3CA2">
          <w:type w:val="continuous"/>
          <w:pgSz w:w="12240" w:h="15840"/>
          <w:pgMar w:top="720" w:right="720" w:bottom="720" w:left="720" w:header="708" w:footer="708" w:gutter="0"/>
          <w:cols w:num="2" w:space="708"/>
          <w:docGrid w:linePitch="360"/>
        </w:sectPr>
      </w:pPr>
      <w:r w:rsidRPr="00F004AE">
        <w:rPr>
          <w:rFonts w:ascii="Calibri" w:hAnsi="Calibri" w:cs="Calibri"/>
          <w:b/>
          <w:bCs/>
          <w:sz w:val="15"/>
          <w:szCs w:val="15"/>
          <w:lang w:val="nb-NO"/>
        </w:rPr>
        <w:t>3.8 Tvist</w:t>
      </w:r>
      <w:r w:rsidRPr="00F004AE">
        <w:rPr>
          <w:rFonts w:ascii="Calibri" w:hAnsi="Calibri" w:cs="Calibri"/>
          <w:b/>
          <w:bCs/>
          <w:sz w:val="15"/>
          <w:szCs w:val="15"/>
          <w:lang w:val="nb-NO"/>
        </w:rPr>
        <w:br/>
      </w:r>
      <w:r w:rsidRPr="00F004AE">
        <w:rPr>
          <w:rFonts w:ascii="Calibri" w:hAnsi="Calibri" w:cs="Calibri"/>
          <w:sz w:val="15"/>
          <w:szCs w:val="15"/>
          <w:lang w:val="nb-NO"/>
        </w:rPr>
        <w:t xml:space="preserve">Uenighet om virkning, innhold eller gjennomføring av avtalen skal forsøkes løst ved forhandlinger. Fører ikke forhandlingene frem, kan hver av partene bringe saken inn for de alminnelige domstoler. </w:t>
      </w:r>
      <w:r w:rsidR="0075249B">
        <w:rPr>
          <w:rFonts w:ascii="Calibri" w:hAnsi="Calibri" w:cs="Calibri"/>
          <w:sz w:val="15"/>
          <w:szCs w:val="15"/>
          <w:lang w:val="nb-NO"/>
        </w:rPr>
        <w:t>Nedre Romerike tingrett</w:t>
      </w:r>
      <w:r w:rsidRPr="00F004AE">
        <w:rPr>
          <w:rFonts w:ascii="Calibri" w:hAnsi="Calibri" w:cs="Calibri"/>
          <w:sz w:val="15"/>
          <w:szCs w:val="15"/>
          <w:lang w:val="nb-NO"/>
        </w:rPr>
        <w:t xml:space="preserve"> vedtas som verneting</w:t>
      </w:r>
      <w:bookmarkEnd w:id="0"/>
      <w:r w:rsidR="00D54D04">
        <w:rPr>
          <w:rFonts w:ascii="Calibri" w:hAnsi="Calibri" w:cs="Calibri"/>
          <w:sz w:val="15"/>
          <w:szCs w:val="15"/>
          <w:lang w:val="nb-NO"/>
        </w:rPr>
        <w:t>.</w:t>
      </w:r>
    </w:p>
    <w:p w14:paraId="23049EED" w14:textId="72B4E809" w:rsidR="00DD2233" w:rsidRDefault="004B2ECF" w:rsidP="004B2ECF">
      <w:pPr>
        <w:tabs>
          <w:tab w:val="left" w:pos="9210"/>
        </w:tabs>
        <w:spacing w:after="0"/>
        <w:rPr>
          <w:rFonts w:asciiTheme="minorBidi" w:hAnsiTheme="minorBidi"/>
          <w:lang w:val="nb-NO"/>
        </w:rPr>
      </w:pPr>
      <w:r>
        <w:rPr>
          <w:rFonts w:asciiTheme="minorBidi" w:hAnsiTheme="minorBidi"/>
          <w:lang w:val="nb-NO"/>
        </w:rPr>
        <w:tab/>
      </w:r>
    </w:p>
    <w:p w14:paraId="418AEE22" w14:textId="77777777" w:rsidR="0056033B" w:rsidRPr="0056033B" w:rsidRDefault="0056033B" w:rsidP="0056033B">
      <w:pPr>
        <w:rPr>
          <w:rFonts w:asciiTheme="minorBidi" w:hAnsiTheme="minorBidi"/>
          <w:lang w:val="nb-NO"/>
        </w:rPr>
      </w:pPr>
    </w:p>
    <w:p w14:paraId="36C29548" w14:textId="77777777" w:rsidR="0056033B" w:rsidRPr="0056033B" w:rsidRDefault="0056033B" w:rsidP="0056033B">
      <w:pPr>
        <w:rPr>
          <w:rFonts w:asciiTheme="minorBidi" w:hAnsiTheme="minorBidi"/>
          <w:lang w:val="nb-NO"/>
        </w:rPr>
      </w:pPr>
    </w:p>
    <w:p w14:paraId="444AD8C3" w14:textId="77777777" w:rsidR="0056033B" w:rsidRDefault="0056033B" w:rsidP="0056033B">
      <w:pPr>
        <w:rPr>
          <w:rFonts w:asciiTheme="minorBidi" w:hAnsiTheme="minorBidi"/>
          <w:lang w:val="nb-NO"/>
        </w:rPr>
      </w:pPr>
    </w:p>
    <w:p w14:paraId="3E295FF9" w14:textId="77777777" w:rsidR="00DD2233" w:rsidRPr="00C81F5B" w:rsidRDefault="00DD2233" w:rsidP="0056033B">
      <w:pPr>
        <w:jc w:val="right"/>
        <w:rPr>
          <w:rFonts w:asciiTheme="minorBidi" w:hAnsiTheme="minorBidi"/>
          <w:lang w:val="nb-NO"/>
        </w:rPr>
      </w:pPr>
    </w:p>
    <w:sectPr w:rsidR="00DD2233" w:rsidRPr="00C81F5B" w:rsidSect="008E3CA2">
      <w:footerReference w:type="first" r:id="rId16"/>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CD5A" w14:textId="77777777" w:rsidR="008E3CA2" w:rsidRDefault="008E3CA2" w:rsidP="00DD2233">
      <w:pPr>
        <w:spacing w:after="0" w:line="240" w:lineRule="auto"/>
      </w:pPr>
      <w:r>
        <w:separator/>
      </w:r>
    </w:p>
  </w:endnote>
  <w:endnote w:type="continuationSeparator" w:id="0">
    <w:p w14:paraId="301299C8" w14:textId="77777777" w:rsidR="008E3CA2" w:rsidRDefault="008E3CA2" w:rsidP="00DD2233">
      <w:pPr>
        <w:spacing w:after="0" w:line="240" w:lineRule="auto"/>
      </w:pPr>
      <w:r>
        <w:continuationSeparator/>
      </w:r>
    </w:p>
  </w:endnote>
  <w:endnote w:type="continuationNotice" w:id="1">
    <w:p w14:paraId="70F6F805" w14:textId="77777777" w:rsidR="008E3CA2" w:rsidRDefault="008E3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D348" w14:textId="3746A6C1" w:rsidR="00670185" w:rsidRPr="004C7383" w:rsidRDefault="00C81F5B" w:rsidP="00670185">
    <w:pPr>
      <w:pStyle w:val="Bunntekst"/>
      <w:jc w:val="right"/>
      <w:rPr>
        <w:rFonts w:asciiTheme="minorBidi" w:hAnsiTheme="minorBidi"/>
        <w:b/>
        <w:bCs/>
        <w:sz w:val="16"/>
        <w:szCs w:val="16"/>
        <w:lang w:val="nb-NO"/>
      </w:rPr>
    </w:pPr>
    <w:r>
      <w:rPr>
        <w:rFonts w:asciiTheme="minorBidi" w:hAnsiTheme="minorBidi"/>
        <w:b/>
        <w:bCs/>
        <w:sz w:val="16"/>
        <w:szCs w:val="16"/>
        <w:lang w:val="nb-NO"/>
      </w:rPr>
      <w:t>Generelle vilkår – Alt-i-Ett side 1/2</w:t>
    </w:r>
    <w:r w:rsidRPr="00C81F5B">
      <w:rPr>
        <w:rFonts w:asciiTheme="minorBidi" w:hAnsiTheme="minorBidi"/>
        <w:b/>
        <w:bCs/>
        <w:sz w:val="16"/>
        <w:szCs w:val="16"/>
        <w:lang w:val="nb-NO"/>
      </w:rPr>
      <w:ptab w:relativeTo="margin" w:alignment="center" w:leader="none"/>
    </w:r>
    <w:r w:rsidRPr="00C81F5B">
      <w:rPr>
        <w:rFonts w:asciiTheme="minorBidi" w:hAnsiTheme="minorBidi"/>
        <w:b/>
        <w:bCs/>
        <w:sz w:val="16"/>
        <w:szCs w:val="16"/>
        <w:lang w:val="nb-NO"/>
      </w:rPr>
      <w:ptab w:relativeTo="margin" w:alignment="right" w:leader="none"/>
    </w:r>
    <w:r w:rsidR="008C71B2" w:rsidRPr="008C71B2">
      <w:rPr>
        <w:rFonts w:asciiTheme="minorBidi" w:hAnsiTheme="minorBidi"/>
        <w:b/>
        <w:bCs/>
        <w:sz w:val="16"/>
        <w:szCs w:val="16"/>
        <w:lang w:val="nb-NO"/>
      </w:rPr>
      <w:t xml:space="preserve"> </w:t>
    </w:r>
    <w:r w:rsidR="0022063C">
      <w:rPr>
        <w:rFonts w:asciiTheme="minorBidi" w:hAnsiTheme="minorBidi"/>
        <w:b/>
        <w:bCs/>
        <w:sz w:val="16"/>
        <w:szCs w:val="16"/>
        <w:lang w:val="nb-NO"/>
      </w:rPr>
      <w:t>10.02.2022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98CB" w14:textId="1E9B6C3E" w:rsidR="00670185" w:rsidRPr="00C81F5B" w:rsidRDefault="00670185" w:rsidP="00C81F5B">
    <w:pPr>
      <w:pStyle w:val="Bunntekst"/>
      <w:jc w:val="right"/>
      <w:rPr>
        <w:rFonts w:asciiTheme="minorBidi" w:hAnsiTheme="minorBidi"/>
        <w:b/>
        <w:bCs/>
        <w:sz w:val="16"/>
        <w:szCs w:val="16"/>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9824" w14:textId="77777777" w:rsidR="00C81F5B" w:rsidRPr="00C81F5B" w:rsidRDefault="00C81F5B" w:rsidP="00C81F5B">
    <w:pPr>
      <w:pStyle w:val="Bunntekst"/>
      <w:jc w:val="right"/>
      <w:rPr>
        <w:rFonts w:asciiTheme="minorBidi" w:hAnsiTheme="minorBidi"/>
        <w:b/>
        <w:bCs/>
        <w:sz w:val="16"/>
        <w:szCs w:val="16"/>
        <w:lang w:val="nb-NO"/>
      </w:rPr>
    </w:pPr>
    <w:r>
      <w:rPr>
        <w:rFonts w:asciiTheme="minorBidi" w:hAnsiTheme="minorBidi"/>
        <w:b/>
        <w:bCs/>
        <w:sz w:val="16"/>
        <w:szCs w:val="16"/>
        <w:lang w:val="nb-NO"/>
      </w:rPr>
      <w:t>Generelle vilkår – Alt-i-Ett side 2/2</w:t>
    </w:r>
    <w:r w:rsidRPr="00C81F5B">
      <w:rPr>
        <w:rFonts w:asciiTheme="minorBidi" w:hAnsiTheme="minorBidi"/>
        <w:b/>
        <w:bCs/>
        <w:sz w:val="16"/>
        <w:szCs w:val="16"/>
        <w:lang w:val="nb-NO"/>
      </w:rPr>
      <w:ptab w:relativeTo="margin" w:alignment="center" w:leader="none"/>
    </w:r>
    <w:r w:rsidRPr="00C81F5B">
      <w:rPr>
        <w:rFonts w:asciiTheme="minorBidi" w:hAnsiTheme="minorBidi"/>
        <w:b/>
        <w:bCs/>
        <w:sz w:val="16"/>
        <w:szCs w:val="16"/>
        <w:lang w:val="nb-NO"/>
      </w:rPr>
      <w:ptab w:relativeTo="margin" w:alignment="right" w:leader="none"/>
    </w:r>
    <w:r w:rsidR="008C71B2" w:rsidRPr="008C71B2">
      <w:rPr>
        <w:rFonts w:asciiTheme="minorBidi" w:hAnsiTheme="minorBidi"/>
        <w:b/>
        <w:bCs/>
        <w:sz w:val="16"/>
        <w:szCs w:val="16"/>
        <w:lang w:val="nb-NO"/>
      </w:rPr>
      <w:t xml:space="preserve"> </w:t>
    </w:r>
    <w:r w:rsidR="00785F8F" w:rsidRPr="004C7383">
      <w:rPr>
        <w:rFonts w:asciiTheme="minorBidi" w:hAnsiTheme="minorBidi"/>
        <w:b/>
        <w:bCs/>
        <w:sz w:val="16"/>
        <w:szCs w:val="16"/>
        <w:lang w:val="nb-NO"/>
      </w:rPr>
      <w:t xml:space="preserve">v. </w:t>
    </w:r>
    <w:r w:rsidR="00785F8F">
      <w:rPr>
        <w:rFonts w:asciiTheme="minorBidi" w:hAnsiTheme="minorBidi"/>
        <w:b/>
        <w:bCs/>
        <w:sz w:val="16"/>
        <w:szCs w:val="16"/>
        <w:lang w:val="nb-NO"/>
      </w:rPr>
      <w:t>5</w:t>
    </w:r>
    <w:r w:rsidR="00785F8F" w:rsidRPr="004C7383">
      <w:rPr>
        <w:rFonts w:asciiTheme="minorBidi" w:hAnsiTheme="minorBidi"/>
        <w:b/>
        <w:bCs/>
        <w:sz w:val="16"/>
        <w:szCs w:val="16"/>
        <w:lang w:val="nb-NO"/>
      </w:rPr>
      <w:t>.</w:t>
    </w:r>
    <w:r w:rsidR="00785F8F">
      <w:rPr>
        <w:rFonts w:asciiTheme="minorBidi" w:hAnsiTheme="minorBidi"/>
        <w:b/>
        <w:bCs/>
        <w:sz w:val="16"/>
        <w:szCs w:val="16"/>
        <w:lang w:val="nb-NO"/>
      </w:rPr>
      <w:t>0</w:t>
    </w:r>
    <w:r w:rsidR="00785F8F" w:rsidRPr="004C7383">
      <w:rPr>
        <w:rFonts w:asciiTheme="minorBidi" w:hAnsiTheme="minorBidi"/>
        <w:b/>
        <w:bCs/>
        <w:sz w:val="16"/>
        <w:szCs w:val="16"/>
        <w:lang w:val="nb-NO"/>
      </w:rPr>
      <w:t xml:space="preserve"> / </w:t>
    </w:r>
    <w:r w:rsidR="00785F8F">
      <w:rPr>
        <w:rFonts w:asciiTheme="minorBidi" w:hAnsiTheme="minorBidi"/>
        <w:b/>
        <w:bCs/>
        <w:sz w:val="16"/>
        <w:szCs w:val="16"/>
        <w:lang w:val="nb-NO"/>
      </w:rPr>
      <w:t>28</w:t>
    </w:r>
    <w:r w:rsidR="00785F8F" w:rsidRPr="004C7383">
      <w:rPr>
        <w:rFonts w:asciiTheme="minorBidi" w:hAnsiTheme="minorBidi"/>
        <w:b/>
        <w:bCs/>
        <w:sz w:val="16"/>
        <w:szCs w:val="16"/>
        <w:lang w:val="nb-NO"/>
      </w:rPr>
      <w:t>.0</w:t>
    </w:r>
    <w:r w:rsidR="00785F8F">
      <w:rPr>
        <w:rFonts w:asciiTheme="minorBidi" w:hAnsiTheme="minorBidi"/>
        <w:b/>
        <w:bCs/>
        <w:sz w:val="16"/>
        <w:szCs w:val="16"/>
        <w:lang w:val="nb-NO"/>
      </w:rPr>
      <w:t>9</w:t>
    </w:r>
    <w:r w:rsidR="00785F8F" w:rsidRPr="004C7383">
      <w:rPr>
        <w:rFonts w:asciiTheme="minorBidi" w:hAnsiTheme="minorBidi"/>
        <w:b/>
        <w:bCs/>
        <w:sz w:val="16"/>
        <w:szCs w:val="16"/>
        <w:lang w:val="nb-NO"/>
      </w:rPr>
      <w:t>.20</w:t>
    </w:r>
    <w:r w:rsidR="00785F8F">
      <w:rPr>
        <w:rFonts w:asciiTheme="minorBidi" w:hAnsiTheme="minorBidi"/>
        <w:b/>
        <w:bCs/>
        <w:sz w:val="16"/>
        <w:szCs w:val="16"/>
        <w:lang w:val="nb-NO"/>
      </w:rPr>
      <w:t>20</w:t>
    </w:r>
    <w:r w:rsidR="008C71B2" w:rsidRPr="004C7383">
      <w:rPr>
        <w:rFonts w:asciiTheme="minorBidi" w:hAnsiTheme="minorBidi"/>
        <w:b/>
        <w:bCs/>
        <w:sz w:val="16"/>
        <w:szCs w:val="16"/>
        <w:lang w:val="nb-NO"/>
      </w:rPr>
      <w:t xml:space="preserve"> / CEK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8D03" w14:textId="77777777" w:rsidR="008E3CA2" w:rsidRDefault="008E3CA2" w:rsidP="00DD2233">
      <w:pPr>
        <w:spacing w:after="0" w:line="240" w:lineRule="auto"/>
      </w:pPr>
      <w:r>
        <w:separator/>
      </w:r>
    </w:p>
  </w:footnote>
  <w:footnote w:type="continuationSeparator" w:id="0">
    <w:p w14:paraId="3EE06ACA" w14:textId="77777777" w:rsidR="008E3CA2" w:rsidRDefault="008E3CA2" w:rsidP="00DD2233">
      <w:pPr>
        <w:spacing w:after="0" w:line="240" w:lineRule="auto"/>
      </w:pPr>
      <w:r>
        <w:continuationSeparator/>
      </w:r>
    </w:p>
  </w:footnote>
  <w:footnote w:type="continuationNotice" w:id="1">
    <w:p w14:paraId="021F8146" w14:textId="77777777" w:rsidR="008E3CA2" w:rsidRDefault="008E3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470A" w14:textId="0FE7A580" w:rsidR="00AA0E45" w:rsidRDefault="00AA0E45">
    <w:pPr>
      <w:pStyle w:val="Topptekst"/>
    </w:pPr>
    <w:r>
      <w:rPr>
        <w:rFonts w:asciiTheme="minorBidi" w:hAnsiTheme="minorBidi"/>
        <w:b/>
        <w:noProof/>
        <w:sz w:val="24"/>
        <w:szCs w:val="24"/>
      </w:rPr>
      <w:drawing>
        <wp:anchor distT="0" distB="0" distL="114300" distR="114300" simplePos="0" relativeHeight="251658241" behindDoc="0" locked="0" layoutInCell="1" allowOverlap="1" wp14:anchorId="44C4DB25" wp14:editId="4D9C5C78">
          <wp:simplePos x="0" y="0"/>
          <wp:positionH relativeFrom="margin">
            <wp:align>right</wp:align>
          </wp:positionH>
          <wp:positionV relativeFrom="paragraph">
            <wp:posOffset>-267409</wp:posOffset>
          </wp:positionV>
          <wp:extent cx="1313474" cy="274333"/>
          <wp:effectExtent l="0" t="0" r="1270" b="0"/>
          <wp:wrapNone/>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313474" cy="27433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0777" w14:textId="3E753054" w:rsidR="00F004AE" w:rsidRDefault="00F004AE">
    <w:pPr>
      <w:pStyle w:val="Topptekst"/>
    </w:pPr>
    <w:r>
      <w:rPr>
        <w:rFonts w:asciiTheme="minorBidi" w:hAnsiTheme="minorBidi"/>
        <w:b/>
        <w:noProof/>
        <w:sz w:val="24"/>
        <w:szCs w:val="24"/>
      </w:rPr>
      <w:drawing>
        <wp:anchor distT="0" distB="0" distL="114300" distR="114300" simplePos="0" relativeHeight="251658242" behindDoc="0" locked="0" layoutInCell="1" allowOverlap="1" wp14:anchorId="30CBE706" wp14:editId="192391D8">
          <wp:simplePos x="0" y="0"/>
          <wp:positionH relativeFrom="margin">
            <wp:align>right</wp:align>
          </wp:positionH>
          <wp:positionV relativeFrom="paragraph">
            <wp:posOffset>-274272</wp:posOffset>
          </wp:positionV>
          <wp:extent cx="1313474" cy="274333"/>
          <wp:effectExtent l="0" t="0" r="1270" b="0"/>
          <wp:wrapNone/>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313474" cy="2743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C4C5" w14:textId="2060DEC0" w:rsidR="00252FB8" w:rsidRDefault="00252FB8">
    <w:pPr>
      <w:pStyle w:val="Topptekst"/>
    </w:pPr>
    <w:r>
      <w:rPr>
        <w:rFonts w:asciiTheme="minorBidi" w:hAnsiTheme="minorBidi"/>
        <w:b/>
        <w:noProof/>
        <w:sz w:val="24"/>
        <w:szCs w:val="24"/>
      </w:rPr>
      <w:drawing>
        <wp:anchor distT="0" distB="0" distL="114300" distR="114300" simplePos="0" relativeHeight="251658240" behindDoc="0" locked="0" layoutInCell="1" allowOverlap="1" wp14:anchorId="36C37761" wp14:editId="056928D7">
          <wp:simplePos x="0" y="0"/>
          <wp:positionH relativeFrom="margin">
            <wp:align>right</wp:align>
          </wp:positionH>
          <wp:positionV relativeFrom="paragraph">
            <wp:posOffset>-271695</wp:posOffset>
          </wp:positionV>
          <wp:extent cx="1313474" cy="274333"/>
          <wp:effectExtent l="0" t="0" r="127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313474" cy="274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C7F9C"/>
    <w:multiLevelType w:val="hybridMultilevel"/>
    <w:tmpl w:val="AF82AF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301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33"/>
    <w:rsid w:val="00004199"/>
    <w:rsid w:val="00006378"/>
    <w:rsid w:val="0001263C"/>
    <w:rsid w:val="00021D13"/>
    <w:rsid w:val="000333B5"/>
    <w:rsid w:val="000341C7"/>
    <w:rsid w:val="00042823"/>
    <w:rsid w:val="0005151A"/>
    <w:rsid w:val="0005536F"/>
    <w:rsid w:val="000557FF"/>
    <w:rsid w:val="00056CAE"/>
    <w:rsid w:val="000617EC"/>
    <w:rsid w:val="000678E5"/>
    <w:rsid w:val="00071510"/>
    <w:rsid w:val="00086570"/>
    <w:rsid w:val="00091931"/>
    <w:rsid w:val="000A1CDF"/>
    <w:rsid w:val="000A73C2"/>
    <w:rsid w:val="000B2280"/>
    <w:rsid w:val="000B75E6"/>
    <w:rsid w:val="000C52BB"/>
    <w:rsid w:val="000F61A3"/>
    <w:rsid w:val="000F63CD"/>
    <w:rsid w:val="0010031C"/>
    <w:rsid w:val="0010135D"/>
    <w:rsid w:val="00114AE7"/>
    <w:rsid w:val="0012008A"/>
    <w:rsid w:val="00120405"/>
    <w:rsid w:val="001207D7"/>
    <w:rsid w:val="001320D8"/>
    <w:rsid w:val="001508BC"/>
    <w:rsid w:val="00163A24"/>
    <w:rsid w:val="00172CF8"/>
    <w:rsid w:val="00183E49"/>
    <w:rsid w:val="00190728"/>
    <w:rsid w:val="001918C1"/>
    <w:rsid w:val="001A4EEC"/>
    <w:rsid w:val="001A6759"/>
    <w:rsid w:val="001B2F32"/>
    <w:rsid w:val="001C2645"/>
    <w:rsid w:val="001C2830"/>
    <w:rsid w:val="001D76C0"/>
    <w:rsid w:val="001E027D"/>
    <w:rsid w:val="001E2396"/>
    <w:rsid w:val="001E2409"/>
    <w:rsid w:val="001F4420"/>
    <w:rsid w:val="00204A0C"/>
    <w:rsid w:val="0020719F"/>
    <w:rsid w:val="002121E5"/>
    <w:rsid w:val="0022063C"/>
    <w:rsid w:val="0022080E"/>
    <w:rsid w:val="00220867"/>
    <w:rsid w:val="00223AFA"/>
    <w:rsid w:val="002249C7"/>
    <w:rsid w:val="00225228"/>
    <w:rsid w:val="00230D9C"/>
    <w:rsid w:val="00237B08"/>
    <w:rsid w:val="00240350"/>
    <w:rsid w:val="002500B3"/>
    <w:rsid w:val="00252C74"/>
    <w:rsid w:val="00252FB8"/>
    <w:rsid w:val="00265E59"/>
    <w:rsid w:val="00265F16"/>
    <w:rsid w:val="0026611F"/>
    <w:rsid w:val="002666DE"/>
    <w:rsid w:val="0028210D"/>
    <w:rsid w:val="002868FD"/>
    <w:rsid w:val="00290322"/>
    <w:rsid w:val="00294CB6"/>
    <w:rsid w:val="002B3B2E"/>
    <w:rsid w:val="002B7166"/>
    <w:rsid w:val="002C2A04"/>
    <w:rsid w:val="002C627C"/>
    <w:rsid w:val="002D3D8D"/>
    <w:rsid w:val="002D76B2"/>
    <w:rsid w:val="002E0E2B"/>
    <w:rsid w:val="002F1BA8"/>
    <w:rsid w:val="002F2DD9"/>
    <w:rsid w:val="002F798B"/>
    <w:rsid w:val="00302715"/>
    <w:rsid w:val="00302BD1"/>
    <w:rsid w:val="00310214"/>
    <w:rsid w:val="003154CB"/>
    <w:rsid w:val="0031663A"/>
    <w:rsid w:val="00330330"/>
    <w:rsid w:val="00333040"/>
    <w:rsid w:val="00334A20"/>
    <w:rsid w:val="00335577"/>
    <w:rsid w:val="00356F87"/>
    <w:rsid w:val="003636FE"/>
    <w:rsid w:val="00376C0D"/>
    <w:rsid w:val="00381D27"/>
    <w:rsid w:val="00383BEF"/>
    <w:rsid w:val="003850DE"/>
    <w:rsid w:val="003A0936"/>
    <w:rsid w:val="003A0CA5"/>
    <w:rsid w:val="003B0A7E"/>
    <w:rsid w:val="003B4023"/>
    <w:rsid w:val="003C2F2E"/>
    <w:rsid w:val="003C6217"/>
    <w:rsid w:val="003D132E"/>
    <w:rsid w:val="003D2616"/>
    <w:rsid w:val="003E1DD5"/>
    <w:rsid w:val="003F0FB1"/>
    <w:rsid w:val="003F4FF5"/>
    <w:rsid w:val="00401CA1"/>
    <w:rsid w:val="00403CEB"/>
    <w:rsid w:val="00403ED1"/>
    <w:rsid w:val="004074FE"/>
    <w:rsid w:val="004158D6"/>
    <w:rsid w:val="00416420"/>
    <w:rsid w:val="004202CA"/>
    <w:rsid w:val="0043163F"/>
    <w:rsid w:val="0043434A"/>
    <w:rsid w:val="00437C87"/>
    <w:rsid w:val="00444F23"/>
    <w:rsid w:val="00450434"/>
    <w:rsid w:val="004561CB"/>
    <w:rsid w:val="00463926"/>
    <w:rsid w:val="00464547"/>
    <w:rsid w:val="00467EED"/>
    <w:rsid w:val="00470978"/>
    <w:rsid w:val="00490F4C"/>
    <w:rsid w:val="00496CE9"/>
    <w:rsid w:val="004A61CE"/>
    <w:rsid w:val="004B2ECF"/>
    <w:rsid w:val="004C0B12"/>
    <w:rsid w:val="004C1BA0"/>
    <w:rsid w:val="004C31E4"/>
    <w:rsid w:val="004C5F3D"/>
    <w:rsid w:val="004C667C"/>
    <w:rsid w:val="004C6DC4"/>
    <w:rsid w:val="004C7383"/>
    <w:rsid w:val="004F5095"/>
    <w:rsid w:val="005164E4"/>
    <w:rsid w:val="00516782"/>
    <w:rsid w:val="005239CF"/>
    <w:rsid w:val="00527D78"/>
    <w:rsid w:val="00527FA3"/>
    <w:rsid w:val="005371BA"/>
    <w:rsid w:val="00544B2D"/>
    <w:rsid w:val="0055023F"/>
    <w:rsid w:val="00556254"/>
    <w:rsid w:val="00557E81"/>
    <w:rsid w:val="0056033B"/>
    <w:rsid w:val="00570732"/>
    <w:rsid w:val="005843BD"/>
    <w:rsid w:val="005879FA"/>
    <w:rsid w:val="005A4964"/>
    <w:rsid w:val="005A5A3E"/>
    <w:rsid w:val="005B29C5"/>
    <w:rsid w:val="005B41B9"/>
    <w:rsid w:val="005B7201"/>
    <w:rsid w:val="005B73D9"/>
    <w:rsid w:val="005C0F8D"/>
    <w:rsid w:val="005D7198"/>
    <w:rsid w:val="005E5458"/>
    <w:rsid w:val="005E6146"/>
    <w:rsid w:val="005F71F2"/>
    <w:rsid w:val="0061015A"/>
    <w:rsid w:val="00621631"/>
    <w:rsid w:val="006456D3"/>
    <w:rsid w:val="006572CC"/>
    <w:rsid w:val="0066603B"/>
    <w:rsid w:val="00670185"/>
    <w:rsid w:val="00673459"/>
    <w:rsid w:val="00676736"/>
    <w:rsid w:val="00694BDF"/>
    <w:rsid w:val="006A6206"/>
    <w:rsid w:val="006B4477"/>
    <w:rsid w:val="006B77AE"/>
    <w:rsid w:val="006C4197"/>
    <w:rsid w:val="006C6B2A"/>
    <w:rsid w:val="006D0383"/>
    <w:rsid w:val="006D396A"/>
    <w:rsid w:val="006D4D3D"/>
    <w:rsid w:val="006D53E0"/>
    <w:rsid w:val="006E0C3E"/>
    <w:rsid w:val="006F3698"/>
    <w:rsid w:val="00701FDB"/>
    <w:rsid w:val="007061B6"/>
    <w:rsid w:val="00723C54"/>
    <w:rsid w:val="007329EF"/>
    <w:rsid w:val="0073600B"/>
    <w:rsid w:val="00740EC1"/>
    <w:rsid w:val="0075249B"/>
    <w:rsid w:val="00757CFB"/>
    <w:rsid w:val="007648DE"/>
    <w:rsid w:val="0076598F"/>
    <w:rsid w:val="00776502"/>
    <w:rsid w:val="00785F8F"/>
    <w:rsid w:val="00787ACE"/>
    <w:rsid w:val="007916E4"/>
    <w:rsid w:val="00796F8C"/>
    <w:rsid w:val="007A66A4"/>
    <w:rsid w:val="007B308E"/>
    <w:rsid w:val="007B40D0"/>
    <w:rsid w:val="007B72A4"/>
    <w:rsid w:val="007D3082"/>
    <w:rsid w:val="007E533F"/>
    <w:rsid w:val="007F4453"/>
    <w:rsid w:val="008129B9"/>
    <w:rsid w:val="00816AEA"/>
    <w:rsid w:val="008206C1"/>
    <w:rsid w:val="00825993"/>
    <w:rsid w:val="008263FF"/>
    <w:rsid w:val="00827062"/>
    <w:rsid w:val="00832BF7"/>
    <w:rsid w:val="00837DAC"/>
    <w:rsid w:val="008426CA"/>
    <w:rsid w:val="008450C4"/>
    <w:rsid w:val="00850961"/>
    <w:rsid w:val="00854019"/>
    <w:rsid w:val="00854638"/>
    <w:rsid w:val="00862E8B"/>
    <w:rsid w:val="0086301F"/>
    <w:rsid w:val="00863686"/>
    <w:rsid w:val="0086543D"/>
    <w:rsid w:val="0088127D"/>
    <w:rsid w:val="00896BBE"/>
    <w:rsid w:val="008A2B4D"/>
    <w:rsid w:val="008A39A5"/>
    <w:rsid w:val="008B3F84"/>
    <w:rsid w:val="008C0B20"/>
    <w:rsid w:val="008C321C"/>
    <w:rsid w:val="008C5A36"/>
    <w:rsid w:val="008C71B2"/>
    <w:rsid w:val="008D4604"/>
    <w:rsid w:val="008D5094"/>
    <w:rsid w:val="008D7FE1"/>
    <w:rsid w:val="008E00F7"/>
    <w:rsid w:val="008E102B"/>
    <w:rsid w:val="008E3CA2"/>
    <w:rsid w:val="008E5270"/>
    <w:rsid w:val="008E7E3A"/>
    <w:rsid w:val="008F03D9"/>
    <w:rsid w:val="008F4A77"/>
    <w:rsid w:val="008F4ED0"/>
    <w:rsid w:val="0090029A"/>
    <w:rsid w:val="00900C9A"/>
    <w:rsid w:val="0092142E"/>
    <w:rsid w:val="00923924"/>
    <w:rsid w:val="00926FAC"/>
    <w:rsid w:val="00930563"/>
    <w:rsid w:val="00930977"/>
    <w:rsid w:val="00930A73"/>
    <w:rsid w:val="00936B3E"/>
    <w:rsid w:val="0096227E"/>
    <w:rsid w:val="00963823"/>
    <w:rsid w:val="00966E5D"/>
    <w:rsid w:val="00974B7E"/>
    <w:rsid w:val="00975A8A"/>
    <w:rsid w:val="00976B57"/>
    <w:rsid w:val="00981187"/>
    <w:rsid w:val="00986493"/>
    <w:rsid w:val="00990B39"/>
    <w:rsid w:val="009945C8"/>
    <w:rsid w:val="009C2491"/>
    <w:rsid w:val="009E189B"/>
    <w:rsid w:val="009E79DB"/>
    <w:rsid w:val="009F7BA1"/>
    <w:rsid w:val="00A01C06"/>
    <w:rsid w:val="00A02187"/>
    <w:rsid w:val="00A045B1"/>
    <w:rsid w:val="00A065EE"/>
    <w:rsid w:val="00A15796"/>
    <w:rsid w:val="00A236E1"/>
    <w:rsid w:val="00A316C9"/>
    <w:rsid w:val="00A360E9"/>
    <w:rsid w:val="00A44F14"/>
    <w:rsid w:val="00A6588E"/>
    <w:rsid w:val="00A71B29"/>
    <w:rsid w:val="00A77654"/>
    <w:rsid w:val="00A84044"/>
    <w:rsid w:val="00A85923"/>
    <w:rsid w:val="00A90D8B"/>
    <w:rsid w:val="00AA0E45"/>
    <w:rsid w:val="00AA30FF"/>
    <w:rsid w:val="00AA365B"/>
    <w:rsid w:val="00AA5D0E"/>
    <w:rsid w:val="00AB15D2"/>
    <w:rsid w:val="00AB1A5F"/>
    <w:rsid w:val="00AB3050"/>
    <w:rsid w:val="00AB6184"/>
    <w:rsid w:val="00AC3495"/>
    <w:rsid w:val="00AC39D4"/>
    <w:rsid w:val="00AD4733"/>
    <w:rsid w:val="00AE004D"/>
    <w:rsid w:val="00AF6639"/>
    <w:rsid w:val="00B024E4"/>
    <w:rsid w:val="00B11A24"/>
    <w:rsid w:val="00B1258D"/>
    <w:rsid w:val="00B204C3"/>
    <w:rsid w:val="00B24FD3"/>
    <w:rsid w:val="00B255A2"/>
    <w:rsid w:val="00B42560"/>
    <w:rsid w:val="00B47C7D"/>
    <w:rsid w:val="00B72FBC"/>
    <w:rsid w:val="00B73ED3"/>
    <w:rsid w:val="00B74A8B"/>
    <w:rsid w:val="00B810EC"/>
    <w:rsid w:val="00B852D1"/>
    <w:rsid w:val="00B90814"/>
    <w:rsid w:val="00B92D49"/>
    <w:rsid w:val="00B96341"/>
    <w:rsid w:val="00BA796D"/>
    <w:rsid w:val="00BB15B6"/>
    <w:rsid w:val="00BC3934"/>
    <w:rsid w:val="00BC5C3A"/>
    <w:rsid w:val="00BE70C8"/>
    <w:rsid w:val="00BF06C7"/>
    <w:rsid w:val="00BF2C24"/>
    <w:rsid w:val="00BF51F7"/>
    <w:rsid w:val="00BF77F2"/>
    <w:rsid w:val="00C10972"/>
    <w:rsid w:val="00C22012"/>
    <w:rsid w:val="00C23913"/>
    <w:rsid w:val="00C23E41"/>
    <w:rsid w:val="00C243D7"/>
    <w:rsid w:val="00C279BF"/>
    <w:rsid w:val="00C30688"/>
    <w:rsid w:val="00C31D4A"/>
    <w:rsid w:val="00C51C49"/>
    <w:rsid w:val="00C56164"/>
    <w:rsid w:val="00C577B8"/>
    <w:rsid w:val="00C60E76"/>
    <w:rsid w:val="00C623DE"/>
    <w:rsid w:val="00C745BA"/>
    <w:rsid w:val="00C76146"/>
    <w:rsid w:val="00C76559"/>
    <w:rsid w:val="00C81F5B"/>
    <w:rsid w:val="00C821AD"/>
    <w:rsid w:val="00C85488"/>
    <w:rsid w:val="00C86E80"/>
    <w:rsid w:val="00C90FE5"/>
    <w:rsid w:val="00C91653"/>
    <w:rsid w:val="00C94443"/>
    <w:rsid w:val="00C97DAC"/>
    <w:rsid w:val="00CA00BC"/>
    <w:rsid w:val="00CA149B"/>
    <w:rsid w:val="00CA2B67"/>
    <w:rsid w:val="00CB6E07"/>
    <w:rsid w:val="00CC11E2"/>
    <w:rsid w:val="00CD4911"/>
    <w:rsid w:val="00CD68F8"/>
    <w:rsid w:val="00CE2516"/>
    <w:rsid w:val="00CE2C07"/>
    <w:rsid w:val="00CE555E"/>
    <w:rsid w:val="00CF5F45"/>
    <w:rsid w:val="00CF7D0A"/>
    <w:rsid w:val="00D047CA"/>
    <w:rsid w:val="00D1354C"/>
    <w:rsid w:val="00D164AB"/>
    <w:rsid w:val="00D267EE"/>
    <w:rsid w:val="00D32007"/>
    <w:rsid w:val="00D341A4"/>
    <w:rsid w:val="00D46B7A"/>
    <w:rsid w:val="00D54D04"/>
    <w:rsid w:val="00D6746F"/>
    <w:rsid w:val="00D72B79"/>
    <w:rsid w:val="00D758A9"/>
    <w:rsid w:val="00D77EAD"/>
    <w:rsid w:val="00D80AE3"/>
    <w:rsid w:val="00DA2565"/>
    <w:rsid w:val="00DA4BA1"/>
    <w:rsid w:val="00DB3B9F"/>
    <w:rsid w:val="00DC0491"/>
    <w:rsid w:val="00DC5D05"/>
    <w:rsid w:val="00DD1EDC"/>
    <w:rsid w:val="00DD2233"/>
    <w:rsid w:val="00DE7136"/>
    <w:rsid w:val="00DF5993"/>
    <w:rsid w:val="00E00543"/>
    <w:rsid w:val="00E03A9C"/>
    <w:rsid w:val="00E04560"/>
    <w:rsid w:val="00E05C1D"/>
    <w:rsid w:val="00E146E5"/>
    <w:rsid w:val="00E17AB5"/>
    <w:rsid w:val="00E24242"/>
    <w:rsid w:val="00E431D6"/>
    <w:rsid w:val="00E440E3"/>
    <w:rsid w:val="00E456DB"/>
    <w:rsid w:val="00E46BAA"/>
    <w:rsid w:val="00E56806"/>
    <w:rsid w:val="00E63B7C"/>
    <w:rsid w:val="00EA5BD6"/>
    <w:rsid w:val="00EB0B80"/>
    <w:rsid w:val="00EB1EF1"/>
    <w:rsid w:val="00EC6167"/>
    <w:rsid w:val="00ED1E57"/>
    <w:rsid w:val="00ED3360"/>
    <w:rsid w:val="00EE6E1E"/>
    <w:rsid w:val="00EF744B"/>
    <w:rsid w:val="00F004AE"/>
    <w:rsid w:val="00F018E3"/>
    <w:rsid w:val="00F049D9"/>
    <w:rsid w:val="00F17932"/>
    <w:rsid w:val="00F35535"/>
    <w:rsid w:val="00F3631A"/>
    <w:rsid w:val="00F37EC8"/>
    <w:rsid w:val="00F40DF5"/>
    <w:rsid w:val="00F478FF"/>
    <w:rsid w:val="00F56B47"/>
    <w:rsid w:val="00F610CA"/>
    <w:rsid w:val="00F6143A"/>
    <w:rsid w:val="00F65AD9"/>
    <w:rsid w:val="00F66187"/>
    <w:rsid w:val="00F710B6"/>
    <w:rsid w:val="00F73ACC"/>
    <w:rsid w:val="00F83BAE"/>
    <w:rsid w:val="00F85A6D"/>
    <w:rsid w:val="00F945E5"/>
    <w:rsid w:val="00F94B1A"/>
    <w:rsid w:val="00F9553B"/>
    <w:rsid w:val="00FA71C2"/>
    <w:rsid w:val="00FB3465"/>
    <w:rsid w:val="00FB41CB"/>
    <w:rsid w:val="00FB4F4E"/>
    <w:rsid w:val="00FC28A4"/>
    <w:rsid w:val="00FC5044"/>
    <w:rsid w:val="00FD59F5"/>
    <w:rsid w:val="00FE4165"/>
    <w:rsid w:val="00FE7115"/>
    <w:rsid w:val="00FF0B98"/>
    <w:rsid w:val="00FF43BB"/>
    <w:rsid w:val="00FF449E"/>
    <w:rsid w:val="00FF54E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05E05"/>
  <w15:chartTrackingRefBased/>
  <w15:docId w15:val="{076A34CB-3EF2-466A-9414-A82CCD6B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0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D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D223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DD2233"/>
  </w:style>
  <w:style w:type="paragraph" w:styleId="Bunntekst">
    <w:name w:val="footer"/>
    <w:basedOn w:val="Normal"/>
    <w:link w:val="BunntekstTegn"/>
    <w:uiPriority w:val="99"/>
    <w:unhideWhenUsed/>
    <w:rsid w:val="00DD223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DD2233"/>
  </w:style>
  <w:style w:type="paragraph" w:styleId="Bobletekst">
    <w:name w:val="Balloon Text"/>
    <w:basedOn w:val="Normal"/>
    <w:link w:val="BobletekstTegn"/>
    <w:uiPriority w:val="99"/>
    <w:semiHidden/>
    <w:unhideWhenUsed/>
    <w:rsid w:val="006B447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B4477"/>
    <w:rPr>
      <w:rFonts w:ascii="Segoe UI" w:hAnsi="Segoe UI" w:cs="Segoe UI"/>
      <w:sz w:val="18"/>
      <w:szCs w:val="18"/>
    </w:rPr>
  </w:style>
  <w:style w:type="character" w:customStyle="1" w:styleId="Overskrift1Tegn">
    <w:name w:val="Overskrift 1 Tegn"/>
    <w:basedOn w:val="Standardskriftforavsnitt"/>
    <w:link w:val="Overskrift1"/>
    <w:uiPriority w:val="9"/>
    <w:rsid w:val="00670185"/>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670185"/>
    <w:pPr>
      <w:ind w:left="720"/>
      <w:contextualSpacing/>
    </w:pPr>
  </w:style>
  <w:style w:type="character" w:styleId="Plassholdertekst">
    <w:name w:val="Placeholder Text"/>
    <w:basedOn w:val="Standardskriftforavsnitt"/>
    <w:uiPriority w:val="99"/>
    <w:semiHidden/>
    <w:rsid w:val="001E2396"/>
    <w:rPr>
      <w:color w:val="808080"/>
    </w:rPr>
  </w:style>
  <w:style w:type="character" w:customStyle="1" w:styleId="Stil1">
    <w:name w:val="Stil1"/>
    <w:basedOn w:val="Standardskriftforavsnitt"/>
    <w:uiPriority w:val="1"/>
    <w:rsid w:val="00AA365B"/>
    <w:rPr>
      <w:rFonts w:asciiTheme="minorBidi" w:hAnsiTheme="minorBid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644F506DD6124492962C0108D28538" ma:contentTypeVersion="18" ma:contentTypeDescription="Opprett et nytt dokument." ma:contentTypeScope="" ma:versionID="4886d65db77989f44b684ff7db2d1a60">
  <xsd:schema xmlns:xsd="http://www.w3.org/2001/XMLSchema" xmlns:xs="http://www.w3.org/2001/XMLSchema" xmlns:p="http://schemas.microsoft.com/office/2006/metadata/properties" xmlns:ns2="e2c8b68c-c12d-46fb-ae38-53b1f59a16c1" xmlns:ns3="ab7fcac0-b8cf-4784-989f-112abad0dd32" targetNamespace="http://schemas.microsoft.com/office/2006/metadata/properties" ma:root="true" ma:fieldsID="746655cd7d93d1572c160d1663fdb218" ns2:_="" ns3:_="">
    <xsd:import namespace="e2c8b68c-c12d-46fb-ae38-53b1f59a16c1"/>
    <xsd:import namespace="ab7fcac0-b8cf-4784-989f-112abad0dd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8b68c-c12d-46fb-ae38-53b1f59a1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c0bcbafc-59af-4fa3-ad64-80a0238f798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fcac0-b8cf-4784-989f-112abad0dd3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74009726-c89b-4f1f-95b4-f42da807c0b1}" ma:internalName="TaxCatchAll" ma:showField="CatchAllData" ma:web="ab7fcac0-b8cf-4784-989f-112abad0d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c8b68c-c12d-46fb-ae38-53b1f59a16c1">
      <Terms xmlns="http://schemas.microsoft.com/office/infopath/2007/PartnerControls"/>
    </lcf76f155ced4ddcb4097134ff3c332f>
    <TaxCatchAll xmlns="ab7fcac0-b8cf-4784-989f-112abad0dd32" xsi:nil="true"/>
  </documentManagement>
</p:properties>
</file>

<file path=customXml/itemProps1.xml><?xml version="1.0" encoding="utf-8"?>
<ds:datastoreItem xmlns:ds="http://schemas.openxmlformats.org/officeDocument/2006/customXml" ds:itemID="{E0D757DD-FF5B-4384-86E9-D6874BAFF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8b68c-c12d-46fb-ae38-53b1f59a16c1"/>
    <ds:schemaRef ds:uri="ab7fcac0-b8cf-4784-989f-112abad0d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3EA1A-31E2-46A4-96C9-1C197F150037}">
  <ds:schemaRefs>
    <ds:schemaRef ds:uri="http://schemas.openxmlformats.org/officeDocument/2006/bibliography"/>
  </ds:schemaRefs>
</ds:datastoreItem>
</file>

<file path=customXml/itemProps3.xml><?xml version="1.0" encoding="utf-8"?>
<ds:datastoreItem xmlns:ds="http://schemas.openxmlformats.org/officeDocument/2006/customXml" ds:itemID="{E471798D-5273-467C-BA36-56EC617A98CA}">
  <ds:schemaRefs>
    <ds:schemaRef ds:uri="http://schemas.microsoft.com/sharepoint/v3/contenttype/forms"/>
  </ds:schemaRefs>
</ds:datastoreItem>
</file>

<file path=customXml/itemProps4.xml><?xml version="1.0" encoding="utf-8"?>
<ds:datastoreItem xmlns:ds="http://schemas.openxmlformats.org/officeDocument/2006/customXml" ds:itemID="{F2B23F91-ADA6-44A4-BF18-153C19DF9F07}">
  <ds:schemaRefs>
    <ds:schemaRef ds:uri="http://schemas.microsoft.com/office/2006/metadata/properties"/>
    <ds:schemaRef ds:uri="http://schemas.microsoft.com/office/infopath/2007/PartnerControls"/>
    <ds:schemaRef ds:uri="e2c8b68c-c12d-46fb-ae38-53b1f59a16c1"/>
    <ds:schemaRef ds:uri="ab7fcac0-b8cf-4784-989f-112abad0dd3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2534</Words>
  <Characters>13436</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Dehnavi</dc:creator>
  <cp:keywords/>
  <dc:description/>
  <cp:lastModifiedBy>Frank Dæhlin</cp:lastModifiedBy>
  <cp:revision>2</cp:revision>
  <cp:lastPrinted>2019-01-17T06:39:00Z</cp:lastPrinted>
  <dcterms:created xsi:type="dcterms:W3CDTF">2024-09-30T09:23:00Z</dcterms:created>
  <dcterms:modified xsi:type="dcterms:W3CDTF">2024-09-30T09:23:00Z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0x0101008B644F506DD6124492962C0108D28538</vt:lpwstr>
  </property>
  <property fmtid="{D5CDD505-2E9C-101B-9397-08002B2CF9AE}" pid="3" name="MediaServiceImageTags">
    <vt:lpwstr/>
  </property>
</Properties>
</file>